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CBFED48" w14:textId="6D6928C2" w:rsidR="0079173A" w:rsidRPr="0079173A" w:rsidRDefault="0079173A" w:rsidP="0079173A">
      <w:pPr>
        <w:pStyle w:val="LGAItemNoHeading"/>
        <w:spacing w:before="240"/>
        <w:rPr>
          <w:rFonts w:ascii="Arial" w:hAnsi="Arial" w:cs="Arial"/>
          <w:sz w:val="28"/>
          <w:szCs w:val="28"/>
        </w:rPr>
      </w:pPr>
      <w:r w:rsidRPr="0079173A">
        <w:rPr>
          <w:rFonts w:ascii="Arial" w:hAnsi="Arial" w:cs="Arial"/>
          <w:sz w:val="28"/>
          <w:szCs w:val="28"/>
        </w:rPr>
        <w:t xml:space="preserve">Funding for </w:t>
      </w:r>
      <w:r w:rsidR="00773DB1">
        <w:rPr>
          <w:rFonts w:ascii="Arial" w:hAnsi="Arial" w:cs="Arial"/>
          <w:sz w:val="28"/>
          <w:szCs w:val="28"/>
        </w:rPr>
        <w:t xml:space="preserve">the </w:t>
      </w:r>
      <w:r w:rsidRPr="0079173A">
        <w:rPr>
          <w:rFonts w:ascii="Arial" w:hAnsi="Arial" w:cs="Arial"/>
          <w:sz w:val="28"/>
          <w:szCs w:val="28"/>
        </w:rPr>
        <w:t xml:space="preserve">Syrian Vulnerable Persons Resettlement Scheme </w:t>
      </w:r>
    </w:p>
    <w:p w14:paraId="634CD601" w14:textId="77777777" w:rsidR="0079173A" w:rsidRDefault="0079173A" w:rsidP="0021114E">
      <w:pPr>
        <w:pStyle w:val="MainText"/>
        <w:spacing w:line="240" w:lineRule="auto"/>
        <w:rPr>
          <w:rFonts w:ascii="Arial" w:hAnsi="Arial" w:cs="Arial"/>
          <w:b/>
          <w:szCs w:val="22"/>
        </w:rPr>
      </w:pPr>
    </w:p>
    <w:p w14:paraId="0D553148" w14:textId="77777777" w:rsidR="00BB212B" w:rsidRPr="00DC55C1" w:rsidRDefault="0021114E" w:rsidP="0021114E">
      <w:pPr>
        <w:pStyle w:val="MainText"/>
        <w:spacing w:line="240" w:lineRule="auto"/>
        <w:rPr>
          <w:rFonts w:ascii="Arial" w:hAnsi="Arial" w:cs="Arial"/>
          <w:b/>
          <w:szCs w:val="22"/>
        </w:rPr>
      </w:pPr>
      <w:r w:rsidRPr="00DC55C1">
        <w:rPr>
          <w:rFonts w:ascii="Arial" w:hAnsi="Arial" w:cs="Arial"/>
          <w:b/>
          <w:szCs w:val="22"/>
        </w:rPr>
        <w:t>Purpose</w:t>
      </w:r>
    </w:p>
    <w:p w14:paraId="185042C4" w14:textId="77777777" w:rsidR="0021114E" w:rsidRDefault="0021114E" w:rsidP="0021114E">
      <w:pPr>
        <w:pStyle w:val="MainText"/>
        <w:spacing w:line="240" w:lineRule="auto"/>
        <w:rPr>
          <w:rFonts w:ascii="Arial" w:hAnsi="Arial" w:cs="Arial"/>
          <w:b/>
          <w:szCs w:val="22"/>
        </w:rPr>
      </w:pPr>
    </w:p>
    <w:p w14:paraId="0BF4987F" w14:textId="418AF09E" w:rsidR="0079173A" w:rsidRPr="0079173A" w:rsidRDefault="0079173A" w:rsidP="0021114E">
      <w:pPr>
        <w:pStyle w:val="MainText"/>
        <w:spacing w:line="240" w:lineRule="auto"/>
        <w:rPr>
          <w:rFonts w:ascii="Arial" w:hAnsi="Arial" w:cs="Arial"/>
          <w:szCs w:val="22"/>
        </w:rPr>
      </w:pPr>
      <w:r w:rsidRPr="0079173A">
        <w:rPr>
          <w:rFonts w:ascii="Arial" w:hAnsi="Arial" w:cs="Arial"/>
          <w:szCs w:val="22"/>
        </w:rPr>
        <w:t xml:space="preserve">For information. </w:t>
      </w:r>
    </w:p>
    <w:p w14:paraId="51F5518C" w14:textId="77777777" w:rsidR="00A601EC" w:rsidRPr="00DC55C1" w:rsidRDefault="00A601EC" w:rsidP="0021114E">
      <w:pPr>
        <w:pStyle w:val="MainText"/>
        <w:spacing w:line="240" w:lineRule="auto"/>
        <w:rPr>
          <w:rFonts w:ascii="Arial" w:hAnsi="Arial" w:cs="Arial"/>
          <w:b/>
          <w:szCs w:val="22"/>
        </w:rPr>
      </w:pPr>
    </w:p>
    <w:p w14:paraId="65301536" w14:textId="77777777" w:rsidR="000C3360" w:rsidRPr="00DC55C1" w:rsidRDefault="000C3360" w:rsidP="0021114E">
      <w:pPr>
        <w:pStyle w:val="MainText"/>
        <w:spacing w:line="240" w:lineRule="auto"/>
        <w:rPr>
          <w:rFonts w:ascii="Arial" w:hAnsi="Arial" w:cs="Arial"/>
          <w:szCs w:val="22"/>
        </w:rPr>
      </w:pPr>
      <w:r w:rsidRPr="00DC55C1">
        <w:rPr>
          <w:rFonts w:ascii="Arial" w:hAnsi="Arial" w:cs="Arial"/>
          <w:b/>
          <w:szCs w:val="22"/>
        </w:rPr>
        <w:t>Summary</w:t>
      </w:r>
    </w:p>
    <w:p w14:paraId="00AA93CF" w14:textId="77777777" w:rsidR="00A601EC" w:rsidRDefault="00A601EC" w:rsidP="0021114E">
      <w:pPr>
        <w:pStyle w:val="MainText"/>
        <w:spacing w:line="240" w:lineRule="auto"/>
        <w:rPr>
          <w:rFonts w:ascii="Arial" w:hAnsi="Arial" w:cs="Arial"/>
          <w:szCs w:val="22"/>
        </w:rPr>
      </w:pPr>
    </w:p>
    <w:p w14:paraId="3BE2E31B" w14:textId="53A72C8D" w:rsidR="004C303D" w:rsidRPr="00DC55C1" w:rsidRDefault="004C303D" w:rsidP="0021114E">
      <w:pPr>
        <w:pStyle w:val="MainText"/>
        <w:spacing w:line="240" w:lineRule="auto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 xml:space="preserve">This report updates on the </w:t>
      </w:r>
      <w:r w:rsidR="00773DB1">
        <w:rPr>
          <w:rFonts w:ascii="Arial" w:hAnsi="Arial" w:cs="Arial"/>
          <w:szCs w:val="22"/>
        </w:rPr>
        <w:t>f</w:t>
      </w:r>
      <w:r w:rsidRPr="004C303D">
        <w:rPr>
          <w:rFonts w:ascii="Arial" w:hAnsi="Arial" w:cs="Arial"/>
          <w:szCs w:val="22"/>
        </w:rPr>
        <w:t>unding for</w:t>
      </w:r>
      <w:r w:rsidR="00773DB1">
        <w:rPr>
          <w:rFonts w:ascii="Arial" w:hAnsi="Arial" w:cs="Arial"/>
          <w:szCs w:val="22"/>
        </w:rPr>
        <w:t xml:space="preserve"> the </w:t>
      </w:r>
      <w:r w:rsidRPr="004C303D">
        <w:rPr>
          <w:rFonts w:ascii="Arial" w:hAnsi="Arial" w:cs="Arial"/>
          <w:szCs w:val="22"/>
        </w:rPr>
        <w:t>Syrian Vulnera</w:t>
      </w:r>
      <w:r>
        <w:rPr>
          <w:rFonts w:ascii="Arial" w:hAnsi="Arial" w:cs="Arial"/>
          <w:szCs w:val="22"/>
        </w:rPr>
        <w:t xml:space="preserve">ble Persons Resettlement Scheme. </w:t>
      </w:r>
    </w:p>
    <w:p w14:paraId="244871F3" w14:textId="77777777" w:rsidR="00AA6F4D" w:rsidRDefault="00AA6F4D" w:rsidP="0021114E">
      <w:pPr>
        <w:pStyle w:val="MainText"/>
        <w:spacing w:line="240" w:lineRule="auto"/>
        <w:rPr>
          <w:rFonts w:ascii="Arial" w:hAnsi="Arial" w:cs="Arial"/>
          <w:szCs w:val="22"/>
        </w:rPr>
      </w:pPr>
    </w:p>
    <w:p w14:paraId="6BAB1F2D" w14:textId="77777777" w:rsidR="0079173A" w:rsidRPr="00DC55C1" w:rsidRDefault="0079173A" w:rsidP="0021114E">
      <w:pPr>
        <w:pStyle w:val="MainText"/>
        <w:spacing w:line="240" w:lineRule="auto"/>
        <w:rPr>
          <w:rFonts w:ascii="Arial" w:hAnsi="Arial" w:cs="Arial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85" w:type="dxa"/>
          <w:right w:w="85" w:type="dxa"/>
        </w:tblCellMar>
        <w:tblLook w:val="0000" w:firstRow="0" w:lastRow="0" w:firstColumn="0" w:lastColumn="0" w:noHBand="0" w:noVBand="0"/>
      </w:tblPr>
      <w:tblGrid>
        <w:gridCol w:w="9157"/>
      </w:tblGrid>
      <w:tr w:rsidR="000C3360" w:rsidRPr="00DC55C1" w14:paraId="780F5348" w14:textId="77777777">
        <w:tc>
          <w:tcPr>
            <w:tcW w:w="9157" w:type="dxa"/>
          </w:tcPr>
          <w:p w14:paraId="0A483D7D" w14:textId="77777777" w:rsidR="000C3360" w:rsidRPr="00DC55C1" w:rsidRDefault="000C3360" w:rsidP="0021114E">
            <w:pPr>
              <w:pStyle w:val="MainText"/>
              <w:spacing w:line="240" w:lineRule="auto"/>
              <w:rPr>
                <w:rFonts w:ascii="Arial" w:hAnsi="Arial" w:cs="Arial"/>
                <w:b/>
                <w:szCs w:val="22"/>
              </w:rPr>
            </w:pPr>
          </w:p>
          <w:p w14:paraId="106B9F75" w14:textId="77777777" w:rsidR="000C3360" w:rsidRPr="00DC55C1" w:rsidRDefault="000C3360" w:rsidP="0021114E">
            <w:pPr>
              <w:pStyle w:val="MainText"/>
              <w:spacing w:line="240" w:lineRule="auto"/>
              <w:rPr>
                <w:rFonts w:ascii="Arial" w:hAnsi="Arial" w:cs="Arial"/>
                <w:b/>
                <w:szCs w:val="22"/>
              </w:rPr>
            </w:pPr>
            <w:r w:rsidRPr="00DC55C1">
              <w:rPr>
                <w:rFonts w:ascii="Arial" w:hAnsi="Arial" w:cs="Arial"/>
                <w:b/>
                <w:szCs w:val="22"/>
              </w:rPr>
              <w:t>Recommendation</w:t>
            </w:r>
          </w:p>
          <w:p w14:paraId="0BD10414" w14:textId="77777777" w:rsidR="0021114E" w:rsidRPr="00DC55C1" w:rsidRDefault="0021114E" w:rsidP="0021114E">
            <w:pPr>
              <w:pStyle w:val="MainText"/>
              <w:spacing w:line="240" w:lineRule="auto"/>
              <w:rPr>
                <w:rFonts w:ascii="Arial" w:hAnsi="Arial" w:cs="Arial"/>
                <w:szCs w:val="22"/>
              </w:rPr>
            </w:pPr>
          </w:p>
          <w:p w14:paraId="6C962C0F" w14:textId="0B17AE2B" w:rsidR="000A3935" w:rsidRPr="00DC55C1" w:rsidRDefault="00E73A4F" w:rsidP="00E73A4F">
            <w:pPr>
              <w:pStyle w:val="MainText"/>
              <w:spacing w:line="240" w:lineRule="auto"/>
              <w:rPr>
                <w:rFonts w:ascii="Arial" w:hAnsi="Arial" w:cs="Arial"/>
                <w:szCs w:val="22"/>
              </w:rPr>
            </w:pPr>
            <w:r w:rsidRPr="00DC55C1">
              <w:rPr>
                <w:rFonts w:ascii="Arial" w:hAnsi="Arial" w:cs="Arial"/>
                <w:szCs w:val="22"/>
              </w:rPr>
              <w:t xml:space="preserve">That the </w:t>
            </w:r>
            <w:r w:rsidR="0032271A">
              <w:rPr>
                <w:rFonts w:ascii="Arial" w:hAnsi="Arial" w:cs="Arial"/>
                <w:szCs w:val="22"/>
              </w:rPr>
              <w:t xml:space="preserve">LGA </w:t>
            </w:r>
            <w:r w:rsidRPr="00DC55C1">
              <w:rPr>
                <w:rFonts w:ascii="Arial" w:hAnsi="Arial" w:cs="Arial"/>
                <w:szCs w:val="22"/>
              </w:rPr>
              <w:t xml:space="preserve">Leadership Board notes the </w:t>
            </w:r>
            <w:r w:rsidR="004C303D">
              <w:rPr>
                <w:rFonts w:ascii="Arial" w:hAnsi="Arial" w:cs="Arial"/>
                <w:szCs w:val="22"/>
              </w:rPr>
              <w:t>update for information</w:t>
            </w:r>
            <w:r w:rsidR="003C0AE0" w:rsidRPr="00DC55C1">
              <w:rPr>
                <w:rFonts w:ascii="Arial" w:hAnsi="Arial" w:cs="Arial"/>
                <w:szCs w:val="22"/>
              </w:rPr>
              <w:t>.</w:t>
            </w:r>
          </w:p>
          <w:p w14:paraId="58252F83" w14:textId="77777777" w:rsidR="003C0AE0" w:rsidRPr="00DC55C1" w:rsidRDefault="003C0AE0" w:rsidP="00E73A4F">
            <w:pPr>
              <w:pStyle w:val="MainText"/>
              <w:spacing w:line="240" w:lineRule="auto"/>
              <w:rPr>
                <w:rFonts w:ascii="Arial" w:hAnsi="Arial" w:cs="Arial"/>
                <w:szCs w:val="22"/>
              </w:rPr>
            </w:pPr>
          </w:p>
          <w:p w14:paraId="259C9C5E" w14:textId="77777777" w:rsidR="003C0AE0" w:rsidRPr="00DC55C1" w:rsidRDefault="003C0AE0" w:rsidP="00E73A4F">
            <w:pPr>
              <w:pStyle w:val="MainText"/>
              <w:spacing w:line="240" w:lineRule="auto"/>
              <w:rPr>
                <w:rFonts w:ascii="Arial" w:hAnsi="Arial" w:cs="Arial"/>
                <w:b/>
                <w:szCs w:val="22"/>
              </w:rPr>
            </w:pPr>
            <w:r w:rsidRPr="00DC55C1">
              <w:rPr>
                <w:rFonts w:ascii="Arial" w:hAnsi="Arial" w:cs="Arial"/>
                <w:b/>
                <w:szCs w:val="22"/>
              </w:rPr>
              <w:t>Action</w:t>
            </w:r>
          </w:p>
          <w:p w14:paraId="04278B95" w14:textId="77777777" w:rsidR="003C0AE0" w:rsidRPr="00DC55C1" w:rsidRDefault="003C0AE0" w:rsidP="00E73A4F">
            <w:pPr>
              <w:pStyle w:val="MainText"/>
              <w:spacing w:line="240" w:lineRule="auto"/>
              <w:rPr>
                <w:rFonts w:ascii="Arial" w:hAnsi="Arial" w:cs="Arial"/>
                <w:szCs w:val="22"/>
              </w:rPr>
            </w:pPr>
          </w:p>
          <w:p w14:paraId="7C2286E7" w14:textId="77777777" w:rsidR="003C0AE0" w:rsidRPr="00DC55C1" w:rsidRDefault="003C0AE0" w:rsidP="00E73A4F">
            <w:pPr>
              <w:pStyle w:val="MainText"/>
              <w:spacing w:line="240" w:lineRule="auto"/>
              <w:rPr>
                <w:rFonts w:ascii="Arial" w:hAnsi="Arial" w:cs="Arial"/>
                <w:szCs w:val="22"/>
              </w:rPr>
            </w:pPr>
            <w:r w:rsidRPr="00DC55C1">
              <w:rPr>
                <w:rFonts w:ascii="Arial" w:hAnsi="Arial" w:cs="Arial"/>
                <w:szCs w:val="22"/>
              </w:rPr>
              <w:t>As directed by members.</w:t>
            </w:r>
          </w:p>
          <w:p w14:paraId="539E3976" w14:textId="77777777" w:rsidR="00B0075B" w:rsidRPr="00DC55C1" w:rsidRDefault="00B0075B" w:rsidP="00E73A4F">
            <w:pPr>
              <w:pStyle w:val="MainText"/>
              <w:spacing w:line="240" w:lineRule="auto"/>
              <w:rPr>
                <w:rFonts w:ascii="Arial" w:hAnsi="Arial" w:cs="Arial"/>
                <w:b/>
                <w:szCs w:val="22"/>
              </w:rPr>
            </w:pPr>
          </w:p>
        </w:tc>
      </w:tr>
    </w:tbl>
    <w:p w14:paraId="7EFAF52D" w14:textId="77777777" w:rsidR="000D2BDB" w:rsidRPr="00DC55C1" w:rsidRDefault="000D2BDB" w:rsidP="0021114E">
      <w:pPr>
        <w:pStyle w:val="MainText"/>
        <w:spacing w:line="240" w:lineRule="auto"/>
        <w:rPr>
          <w:rFonts w:ascii="Arial" w:hAnsi="Arial" w:cs="Arial"/>
          <w:szCs w:val="2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2769"/>
        <w:gridCol w:w="6302"/>
      </w:tblGrid>
      <w:tr w:rsidR="006273E1" w:rsidRPr="00DC55C1" w14:paraId="02BC30CC" w14:textId="77777777" w:rsidTr="00D36580">
        <w:tc>
          <w:tcPr>
            <w:tcW w:w="2769" w:type="dxa"/>
          </w:tcPr>
          <w:p w14:paraId="24BDD25A" w14:textId="77777777" w:rsidR="00CC0245" w:rsidRPr="00DC55C1" w:rsidRDefault="00CC0245" w:rsidP="0021114E">
            <w:pPr>
              <w:pStyle w:val="MainText"/>
              <w:spacing w:before="120" w:line="240" w:lineRule="auto"/>
              <w:rPr>
                <w:rFonts w:ascii="Arial" w:hAnsi="Arial" w:cs="Arial"/>
                <w:szCs w:val="22"/>
              </w:rPr>
            </w:pPr>
            <w:r w:rsidRPr="00DC55C1">
              <w:rPr>
                <w:rFonts w:ascii="Arial" w:hAnsi="Arial" w:cs="Arial"/>
                <w:b/>
                <w:szCs w:val="22"/>
              </w:rPr>
              <w:t>Contact officer:</w:t>
            </w:r>
            <w:r w:rsidR="008F3A81" w:rsidRPr="00DC55C1">
              <w:rPr>
                <w:rFonts w:ascii="Arial" w:hAnsi="Arial" w:cs="Arial"/>
                <w:szCs w:val="22"/>
              </w:rPr>
              <w:t xml:space="preserve"> </w:t>
            </w:r>
          </w:p>
        </w:tc>
        <w:tc>
          <w:tcPr>
            <w:tcW w:w="6302" w:type="dxa"/>
          </w:tcPr>
          <w:p w14:paraId="213B8078" w14:textId="5B8FC7BF" w:rsidR="00CC0245" w:rsidRPr="00DC55C1" w:rsidRDefault="00510F6D" w:rsidP="0021114E">
            <w:pPr>
              <w:pStyle w:val="MainText"/>
              <w:spacing w:before="120" w:line="240" w:lineRule="auto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Sally Burlington</w:t>
            </w:r>
          </w:p>
        </w:tc>
      </w:tr>
      <w:tr w:rsidR="006273E1" w:rsidRPr="00DC55C1" w14:paraId="5851829C" w14:textId="77777777" w:rsidTr="00D36580">
        <w:tc>
          <w:tcPr>
            <w:tcW w:w="2769" w:type="dxa"/>
          </w:tcPr>
          <w:p w14:paraId="08A8B43D" w14:textId="77777777" w:rsidR="00C9258A" w:rsidRPr="00DC55C1" w:rsidRDefault="00C9258A" w:rsidP="0021114E">
            <w:pPr>
              <w:pStyle w:val="MainText"/>
              <w:spacing w:before="120" w:line="240" w:lineRule="auto"/>
              <w:rPr>
                <w:rFonts w:ascii="Arial" w:hAnsi="Arial" w:cs="Arial"/>
                <w:b/>
                <w:szCs w:val="22"/>
              </w:rPr>
            </w:pPr>
            <w:r w:rsidRPr="00DC55C1">
              <w:rPr>
                <w:rFonts w:ascii="Arial" w:hAnsi="Arial" w:cs="Arial"/>
                <w:b/>
                <w:szCs w:val="22"/>
              </w:rPr>
              <w:t>Position:</w:t>
            </w:r>
          </w:p>
        </w:tc>
        <w:tc>
          <w:tcPr>
            <w:tcW w:w="6302" w:type="dxa"/>
          </w:tcPr>
          <w:p w14:paraId="4B174F7E" w14:textId="00E14EBF" w:rsidR="00C9258A" w:rsidRPr="00DC55C1" w:rsidRDefault="00510F6D" w:rsidP="0021114E">
            <w:pPr>
              <w:pStyle w:val="MainText"/>
              <w:spacing w:before="120" w:line="240" w:lineRule="auto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Head of Policy - People</w:t>
            </w:r>
          </w:p>
        </w:tc>
      </w:tr>
      <w:tr w:rsidR="006273E1" w:rsidRPr="00DC55C1" w14:paraId="2C69C113" w14:textId="77777777" w:rsidTr="00D36580">
        <w:tc>
          <w:tcPr>
            <w:tcW w:w="2769" w:type="dxa"/>
          </w:tcPr>
          <w:p w14:paraId="4A0C702A" w14:textId="77777777" w:rsidR="00CC0245" w:rsidRPr="00DC55C1" w:rsidRDefault="00CC0245" w:rsidP="0021114E">
            <w:pPr>
              <w:pStyle w:val="MainText"/>
              <w:spacing w:before="120" w:line="240" w:lineRule="auto"/>
              <w:rPr>
                <w:rFonts w:ascii="Arial" w:hAnsi="Arial" w:cs="Arial"/>
                <w:b/>
                <w:szCs w:val="22"/>
              </w:rPr>
            </w:pPr>
            <w:r w:rsidRPr="00DC55C1">
              <w:rPr>
                <w:rFonts w:ascii="Arial" w:hAnsi="Arial" w:cs="Arial"/>
                <w:b/>
                <w:szCs w:val="22"/>
              </w:rPr>
              <w:t>Phone no:</w:t>
            </w:r>
          </w:p>
        </w:tc>
        <w:tc>
          <w:tcPr>
            <w:tcW w:w="6302" w:type="dxa"/>
          </w:tcPr>
          <w:p w14:paraId="5A37DEC3" w14:textId="0421265E" w:rsidR="00CC0245" w:rsidRPr="00DC55C1" w:rsidRDefault="0079173A" w:rsidP="0021114E">
            <w:pPr>
              <w:pStyle w:val="MainText"/>
              <w:spacing w:before="120" w:line="240" w:lineRule="auto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 xml:space="preserve">020 7664 </w:t>
            </w:r>
            <w:r w:rsidR="00510F6D">
              <w:rPr>
                <w:rFonts w:ascii="Arial" w:hAnsi="Arial" w:cs="Arial"/>
                <w:szCs w:val="22"/>
              </w:rPr>
              <w:t>3099</w:t>
            </w:r>
          </w:p>
        </w:tc>
      </w:tr>
      <w:tr w:rsidR="00CC0245" w:rsidRPr="00DC55C1" w14:paraId="1D52DDC9" w14:textId="77777777" w:rsidTr="00D36580">
        <w:trPr>
          <w:trHeight w:val="507"/>
        </w:trPr>
        <w:tc>
          <w:tcPr>
            <w:tcW w:w="2769" w:type="dxa"/>
          </w:tcPr>
          <w:p w14:paraId="7020AE65" w14:textId="77777777" w:rsidR="00CC0245" w:rsidRPr="00DC55C1" w:rsidRDefault="001224A4" w:rsidP="0021114E">
            <w:pPr>
              <w:pStyle w:val="MainText"/>
              <w:spacing w:before="120" w:line="240" w:lineRule="auto"/>
              <w:rPr>
                <w:rFonts w:ascii="Arial" w:hAnsi="Arial" w:cs="Arial"/>
                <w:b/>
                <w:szCs w:val="22"/>
              </w:rPr>
            </w:pPr>
            <w:r w:rsidRPr="00DC55C1">
              <w:rPr>
                <w:rFonts w:ascii="Arial" w:hAnsi="Arial" w:cs="Arial"/>
                <w:b/>
                <w:szCs w:val="22"/>
              </w:rPr>
              <w:t>E</w:t>
            </w:r>
            <w:r w:rsidR="00CC0245" w:rsidRPr="00DC55C1">
              <w:rPr>
                <w:rFonts w:ascii="Arial" w:hAnsi="Arial" w:cs="Arial"/>
                <w:b/>
                <w:szCs w:val="22"/>
              </w:rPr>
              <w:t>mail:</w:t>
            </w:r>
          </w:p>
        </w:tc>
        <w:tc>
          <w:tcPr>
            <w:tcW w:w="6302" w:type="dxa"/>
          </w:tcPr>
          <w:p w14:paraId="30CF573F" w14:textId="1525CEE1" w:rsidR="001A07F1" w:rsidRPr="00DC55C1" w:rsidRDefault="00822F64" w:rsidP="00510F6D">
            <w:pPr>
              <w:pStyle w:val="MainText"/>
              <w:spacing w:before="120" w:line="240" w:lineRule="auto"/>
              <w:rPr>
                <w:rFonts w:ascii="Arial" w:hAnsi="Arial" w:cs="Arial"/>
                <w:szCs w:val="22"/>
              </w:rPr>
            </w:pPr>
            <w:hyperlink r:id="rId11" w:history="1">
              <w:r w:rsidR="00510F6D" w:rsidRPr="00F62CEF">
                <w:rPr>
                  <w:rStyle w:val="Hyperlink"/>
                </w:rPr>
                <w:t>sally.burlington</w:t>
              </w:r>
              <w:r w:rsidR="00510F6D" w:rsidRPr="00F62CEF">
                <w:rPr>
                  <w:rStyle w:val="Hyperlink"/>
                  <w:rFonts w:ascii="Arial" w:hAnsi="Arial" w:cs="Arial"/>
                  <w:szCs w:val="22"/>
                </w:rPr>
                <w:t>@local.gov.uk</w:t>
              </w:r>
            </w:hyperlink>
            <w:r w:rsidR="00954A05">
              <w:rPr>
                <w:rFonts w:ascii="Arial" w:hAnsi="Arial" w:cs="Arial"/>
                <w:szCs w:val="22"/>
              </w:rPr>
              <w:t xml:space="preserve"> </w:t>
            </w:r>
            <w:r w:rsidR="008F3A81" w:rsidRPr="00DC55C1">
              <w:rPr>
                <w:rFonts w:ascii="Arial" w:hAnsi="Arial" w:cs="Arial"/>
                <w:szCs w:val="22"/>
              </w:rPr>
              <w:t xml:space="preserve"> </w:t>
            </w:r>
          </w:p>
        </w:tc>
      </w:tr>
    </w:tbl>
    <w:p w14:paraId="0F132FF4" w14:textId="77777777" w:rsidR="0021114E" w:rsidRPr="00DC55C1" w:rsidRDefault="0021114E" w:rsidP="0021114E">
      <w:pPr>
        <w:pStyle w:val="MainText"/>
        <w:spacing w:line="240" w:lineRule="auto"/>
        <w:rPr>
          <w:rFonts w:ascii="Arial" w:hAnsi="Arial" w:cs="Arial"/>
          <w:szCs w:val="22"/>
        </w:rPr>
      </w:pPr>
    </w:p>
    <w:p w14:paraId="2567C6BA" w14:textId="77777777" w:rsidR="001E476B" w:rsidRPr="00DC55C1" w:rsidRDefault="001E476B">
      <w:pPr>
        <w:rPr>
          <w:rFonts w:ascii="Arial" w:hAnsi="Arial" w:cs="Arial"/>
          <w:szCs w:val="22"/>
        </w:rPr>
        <w:sectPr w:rsidR="001E476B" w:rsidRPr="00DC55C1" w:rsidSect="008772F4">
          <w:headerReference w:type="default" r:id="rId12"/>
          <w:footerReference w:type="default" r:id="rId13"/>
          <w:headerReference w:type="first" r:id="rId14"/>
          <w:pgSz w:w="11907" w:h="16840" w:code="9"/>
          <w:pgMar w:top="1418" w:right="1418" w:bottom="851" w:left="1418" w:header="1134" w:footer="567" w:gutter="0"/>
          <w:cols w:space="720"/>
        </w:sectPr>
      </w:pPr>
    </w:p>
    <w:p w14:paraId="193F8253" w14:textId="77777777" w:rsidR="00426B67" w:rsidRPr="00DC55C1" w:rsidRDefault="0021114E" w:rsidP="00886FD0">
      <w:pPr>
        <w:rPr>
          <w:rFonts w:ascii="Arial" w:hAnsi="Arial" w:cs="Arial"/>
          <w:szCs w:val="22"/>
        </w:rPr>
      </w:pPr>
      <w:r w:rsidRPr="00DC55C1">
        <w:rPr>
          <w:rFonts w:ascii="Arial" w:hAnsi="Arial" w:cs="Arial"/>
          <w:szCs w:val="22"/>
        </w:rPr>
        <w:lastRenderedPageBreak/>
        <w:br w:type="page"/>
      </w:r>
      <w:bookmarkStart w:id="2" w:name="MainHeading2"/>
      <w:bookmarkEnd w:id="2"/>
    </w:p>
    <w:p w14:paraId="23911CAF" w14:textId="4F64ED3F" w:rsidR="0079173A" w:rsidRDefault="0079173A" w:rsidP="0032271A">
      <w:pPr>
        <w:pStyle w:val="LGAItemNoHeading"/>
        <w:spacing w:before="240"/>
        <w:rPr>
          <w:rFonts w:ascii="Arial" w:hAnsi="Arial" w:cs="Arial"/>
          <w:bCs/>
          <w:sz w:val="20"/>
        </w:rPr>
      </w:pPr>
      <w:r w:rsidRPr="0032271A">
        <w:rPr>
          <w:rFonts w:ascii="Arial" w:hAnsi="Arial" w:cs="Arial"/>
          <w:sz w:val="28"/>
          <w:szCs w:val="28"/>
        </w:rPr>
        <w:lastRenderedPageBreak/>
        <w:t>Funding for</w:t>
      </w:r>
      <w:r w:rsidR="00773DB1">
        <w:rPr>
          <w:rFonts w:ascii="Arial" w:hAnsi="Arial" w:cs="Arial"/>
          <w:sz w:val="28"/>
          <w:szCs w:val="28"/>
        </w:rPr>
        <w:t xml:space="preserve"> the</w:t>
      </w:r>
      <w:r w:rsidRPr="0032271A">
        <w:rPr>
          <w:rFonts w:ascii="Arial" w:hAnsi="Arial" w:cs="Arial"/>
          <w:sz w:val="28"/>
          <w:szCs w:val="28"/>
        </w:rPr>
        <w:t xml:space="preserve"> Syrian Vulnerable Persons Resettlement Scheme </w:t>
      </w:r>
    </w:p>
    <w:p w14:paraId="110635C0" w14:textId="77777777" w:rsidR="0079173A" w:rsidRDefault="0079173A" w:rsidP="0079173A">
      <w:pPr>
        <w:rPr>
          <w:rFonts w:ascii="Arial" w:hAnsi="Arial" w:cs="Arial"/>
          <w:sz w:val="20"/>
        </w:rPr>
      </w:pPr>
    </w:p>
    <w:p w14:paraId="37E46032" w14:textId="77777777" w:rsidR="00510F6D" w:rsidRDefault="0079173A" w:rsidP="00F02AEF">
      <w:pPr>
        <w:pStyle w:val="MainText"/>
        <w:numPr>
          <w:ilvl w:val="0"/>
          <w:numId w:val="16"/>
        </w:numPr>
        <w:spacing w:line="240" w:lineRule="auto"/>
        <w:rPr>
          <w:rFonts w:ascii="Arial" w:hAnsi="Arial" w:cs="Arial"/>
          <w:szCs w:val="22"/>
        </w:rPr>
      </w:pPr>
      <w:r w:rsidRPr="00510F6D">
        <w:rPr>
          <w:rFonts w:ascii="Arial" w:hAnsi="Arial" w:cs="Arial"/>
          <w:szCs w:val="22"/>
        </w:rPr>
        <w:t xml:space="preserve">The Chancellor announced that over £460 million of the overseas aid budget will be used by 2019-20 across the statutory sector </w:t>
      </w:r>
      <w:r w:rsidR="00750768" w:rsidRPr="00510F6D">
        <w:rPr>
          <w:rFonts w:ascii="Arial" w:hAnsi="Arial" w:cs="Arial"/>
          <w:szCs w:val="22"/>
        </w:rPr>
        <w:t xml:space="preserve">to assist with first year costs of resettling up to 20,000 of the most vulnerable Syrian refugees.  </w:t>
      </w:r>
      <w:r w:rsidRPr="00510F6D">
        <w:rPr>
          <w:rFonts w:ascii="Arial" w:hAnsi="Arial" w:cs="Arial"/>
          <w:szCs w:val="22"/>
        </w:rPr>
        <w:t xml:space="preserve">Government will provide around a further £130 million by 2019-20 to local authorities to contribute to the costs of supporting refugees up to </w:t>
      </w:r>
      <w:r w:rsidR="00510F6D">
        <w:rPr>
          <w:rFonts w:ascii="Arial" w:hAnsi="Arial" w:cs="Arial"/>
          <w:szCs w:val="22"/>
        </w:rPr>
        <w:t xml:space="preserve">their fifth year. </w:t>
      </w:r>
    </w:p>
    <w:p w14:paraId="1306B7AB" w14:textId="77777777" w:rsidR="00510F6D" w:rsidRDefault="00510F6D" w:rsidP="00F02AEF">
      <w:pPr>
        <w:pStyle w:val="MainText"/>
        <w:spacing w:line="240" w:lineRule="auto"/>
        <w:rPr>
          <w:rFonts w:ascii="Arial" w:hAnsi="Arial" w:cs="Arial"/>
          <w:szCs w:val="22"/>
        </w:rPr>
      </w:pPr>
    </w:p>
    <w:p w14:paraId="1FCD3428" w14:textId="28CEA569" w:rsidR="00510F6D" w:rsidRPr="00510F6D" w:rsidRDefault="00510F6D" w:rsidP="00F02AEF">
      <w:pPr>
        <w:pStyle w:val="MainText"/>
        <w:numPr>
          <w:ilvl w:val="0"/>
          <w:numId w:val="16"/>
        </w:numPr>
        <w:spacing w:line="240" w:lineRule="auto"/>
        <w:rPr>
          <w:rFonts w:ascii="Arial" w:hAnsi="Arial" w:cs="Arial"/>
          <w:szCs w:val="22"/>
        </w:rPr>
      </w:pPr>
      <w:r w:rsidRPr="00510F6D">
        <w:rPr>
          <w:rFonts w:ascii="Arial" w:hAnsi="Arial" w:cs="Arial"/>
          <w:szCs w:val="22"/>
        </w:rPr>
        <w:t xml:space="preserve">The Minister, Richard Harrington, </w:t>
      </w:r>
      <w:r w:rsidR="0079173A" w:rsidRPr="00510F6D">
        <w:rPr>
          <w:rFonts w:ascii="Arial" w:hAnsi="Arial" w:cs="Arial"/>
          <w:szCs w:val="22"/>
        </w:rPr>
        <w:t xml:space="preserve">has written to all local authorities confirming </w:t>
      </w:r>
      <w:r w:rsidRPr="00510F6D">
        <w:rPr>
          <w:rFonts w:ascii="Arial" w:hAnsi="Arial" w:cs="Arial"/>
          <w:szCs w:val="22"/>
        </w:rPr>
        <w:t xml:space="preserve">this announcement. </w:t>
      </w:r>
      <w:r w:rsidR="00F02AEF">
        <w:rPr>
          <w:rFonts w:ascii="Arial" w:hAnsi="Arial" w:cs="Arial"/>
          <w:szCs w:val="22"/>
        </w:rPr>
        <w:t xml:space="preserve"> </w:t>
      </w:r>
      <w:r w:rsidR="00FD2065">
        <w:rPr>
          <w:rFonts w:ascii="Arial" w:hAnsi="Arial" w:cs="Arial"/>
          <w:szCs w:val="22"/>
        </w:rPr>
        <w:t>H</w:t>
      </w:r>
      <w:r w:rsidRPr="00510F6D">
        <w:rPr>
          <w:rFonts w:ascii="Arial" w:hAnsi="Arial" w:cs="Arial"/>
          <w:szCs w:val="22"/>
        </w:rPr>
        <w:t>is letter confirmed that y</w:t>
      </w:r>
      <w:r w:rsidRPr="00F02AEF">
        <w:rPr>
          <w:rFonts w:ascii="Arial" w:hAnsi="Arial" w:cs="Arial"/>
          <w:szCs w:val="22"/>
        </w:rPr>
        <w:t xml:space="preserve">ear two to five funding will be allocated on a tariff basis over four years, tapering from £5,000 per person in year two to £1,000 per person in year five. </w:t>
      </w:r>
      <w:r w:rsidR="00F02AEF" w:rsidRPr="00F02AEF">
        <w:rPr>
          <w:rFonts w:ascii="Arial" w:hAnsi="Arial" w:cs="Arial"/>
          <w:szCs w:val="22"/>
        </w:rPr>
        <w:t xml:space="preserve"> </w:t>
      </w:r>
      <w:r w:rsidRPr="00F02AEF">
        <w:rPr>
          <w:rFonts w:ascii="Arial" w:hAnsi="Arial" w:cs="Arial"/>
          <w:szCs w:val="22"/>
        </w:rPr>
        <w:t xml:space="preserve">This funding </w:t>
      </w:r>
      <w:r w:rsidR="00F02AEF">
        <w:rPr>
          <w:rFonts w:ascii="Arial" w:hAnsi="Arial" w:cs="Arial"/>
          <w:szCs w:val="22"/>
        </w:rPr>
        <w:t xml:space="preserve">should </w:t>
      </w:r>
      <w:r w:rsidR="00D647ED">
        <w:rPr>
          <w:rFonts w:ascii="Arial" w:hAnsi="Arial" w:cs="Arial"/>
          <w:szCs w:val="22"/>
        </w:rPr>
        <w:t>assist with</w:t>
      </w:r>
      <w:r w:rsidR="00F02AEF">
        <w:rPr>
          <w:rFonts w:ascii="Arial" w:hAnsi="Arial" w:cs="Arial"/>
          <w:szCs w:val="22"/>
        </w:rPr>
        <w:t xml:space="preserve"> local authority costs </w:t>
      </w:r>
      <w:r w:rsidR="00D647ED">
        <w:rPr>
          <w:rFonts w:ascii="Arial" w:hAnsi="Arial" w:cs="Arial"/>
          <w:szCs w:val="22"/>
        </w:rPr>
        <w:t>of</w:t>
      </w:r>
      <w:r w:rsidR="00F02AEF">
        <w:rPr>
          <w:rFonts w:ascii="Arial" w:hAnsi="Arial" w:cs="Arial"/>
          <w:szCs w:val="22"/>
        </w:rPr>
        <w:t xml:space="preserve"> </w:t>
      </w:r>
      <w:r w:rsidRPr="00F02AEF">
        <w:rPr>
          <w:rFonts w:ascii="Arial" w:hAnsi="Arial" w:cs="Arial"/>
          <w:szCs w:val="22"/>
        </w:rPr>
        <w:t>support for integration</w:t>
      </w:r>
      <w:r w:rsidR="00F02AEF">
        <w:rPr>
          <w:rFonts w:ascii="Arial" w:hAnsi="Arial" w:cs="Arial"/>
          <w:szCs w:val="22"/>
        </w:rPr>
        <w:t xml:space="preserve"> and </w:t>
      </w:r>
      <w:r w:rsidRPr="00F02AEF">
        <w:rPr>
          <w:rFonts w:ascii="Arial" w:hAnsi="Arial" w:cs="Arial"/>
          <w:szCs w:val="22"/>
        </w:rPr>
        <w:t>social care</w:t>
      </w:r>
      <w:r w:rsidR="00F02AEF">
        <w:rPr>
          <w:rFonts w:ascii="Arial" w:hAnsi="Arial" w:cs="Arial"/>
          <w:szCs w:val="22"/>
        </w:rPr>
        <w:t xml:space="preserve"> but exactly how the grant </w:t>
      </w:r>
      <w:r w:rsidR="00D647ED">
        <w:rPr>
          <w:rFonts w:ascii="Arial" w:hAnsi="Arial" w:cs="Arial"/>
          <w:szCs w:val="22"/>
        </w:rPr>
        <w:t>should</w:t>
      </w:r>
      <w:r w:rsidR="00F02AEF">
        <w:rPr>
          <w:rFonts w:ascii="Arial" w:hAnsi="Arial" w:cs="Arial"/>
          <w:szCs w:val="22"/>
        </w:rPr>
        <w:t xml:space="preserve"> be spent is likely to be a matter for local discretion. </w:t>
      </w:r>
      <w:r w:rsidR="00FD2065">
        <w:rPr>
          <w:rFonts w:ascii="Arial" w:hAnsi="Arial" w:cs="Arial"/>
          <w:szCs w:val="22"/>
        </w:rPr>
        <w:t xml:space="preserve"> </w:t>
      </w:r>
      <w:r w:rsidRPr="00F02AEF">
        <w:rPr>
          <w:rFonts w:ascii="Arial" w:hAnsi="Arial" w:cs="Arial"/>
          <w:szCs w:val="22"/>
        </w:rPr>
        <w:t xml:space="preserve">Government also announced a ‘special cases fund’ to provide additional </w:t>
      </w:r>
      <w:r w:rsidR="00F02AEF">
        <w:rPr>
          <w:rFonts w:ascii="Arial" w:hAnsi="Arial" w:cs="Arial"/>
          <w:szCs w:val="22"/>
        </w:rPr>
        <w:t>funding</w:t>
      </w:r>
      <w:r w:rsidRPr="00F02AEF">
        <w:rPr>
          <w:rFonts w:ascii="Arial" w:hAnsi="Arial" w:cs="Arial"/>
          <w:szCs w:val="22"/>
        </w:rPr>
        <w:t xml:space="preserve"> for </w:t>
      </w:r>
      <w:r w:rsidR="00F02AEF">
        <w:rPr>
          <w:rFonts w:ascii="Arial" w:hAnsi="Arial" w:cs="Arial"/>
          <w:szCs w:val="22"/>
        </w:rPr>
        <w:t xml:space="preserve">support for </w:t>
      </w:r>
      <w:r w:rsidRPr="00F02AEF">
        <w:rPr>
          <w:rFonts w:ascii="Arial" w:hAnsi="Arial" w:cs="Arial"/>
          <w:szCs w:val="22"/>
        </w:rPr>
        <w:t xml:space="preserve">the most vulnerable </w:t>
      </w:r>
      <w:r w:rsidR="00FD2065">
        <w:rPr>
          <w:rFonts w:ascii="Arial" w:hAnsi="Arial" w:cs="Arial"/>
          <w:szCs w:val="22"/>
        </w:rPr>
        <w:t>people</w:t>
      </w:r>
      <w:r w:rsidRPr="00F02AEF">
        <w:rPr>
          <w:rFonts w:ascii="Arial" w:hAnsi="Arial" w:cs="Arial"/>
          <w:szCs w:val="22"/>
        </w:rPr>
        <w:t xml:space="preserve">. </w:t>
      </w:r>
    </w:p>
    <w:p w14:paraId="3FBADB70" w14:textId="77777777" w:rsidR="00510F6D" w:rsidRPr="00510F6D" w:rsidRDefault="00510F6D" w:rsidP="00F02AEF">
      <w:pPr>
        <w:pStyle w:val="MainText"/>
        <w:spacing w:line="240" w:lineRule="auto"/>
        <w:rPr>
          <w:rFonts w:ascii="Arial" w:hAnsi="Arial" w:cs="Arial"/>
          <w:szCs w:val="22"/>
        </w:rPr>
      </w:pPr>
    </w:p>
    <w:p w14:paraId="4D9285AC" w14:textId="391C8C40" w:rsidR="0079173A" w:rsidRPr="00510F6D" w:rsidRDefault="00510F6D" w:rsidP="00F02AEF">
      <w:pPr>
        <w:pStyle w:val="MainText"/>
        <w:numPr>
          <w:ilvl w:val="0"/>
          <w:numId w:val="16"/>
        </w:numPr>
        <w:spacing w:line="240" w:lineRule="auto"/>
        <w:rPr>
          <w:rFonts w:ascii="Arial" w:hAnsi="Arial" w:cs="Arial"/>
          <w:szCs w:val="22"/>
        </w:rPr>
      </w:pPr>
      <w:r w:rsidRPr="00510F6D">
        <w:rPr>
          <w:rFonts w:ascii="Arial" w:hAnsi="Arial" w:cs="Arial"/>
          <w:szCs w:val="22"/>
        </w:rPr>
        <w:t>Frequently asked questions on the funding arrangements will be available shortly</w:t>
      </w:r>
      <w:r w:rsidR="00FD2065">
        <w:rPr>
          <w:rFonts w:ascii="Arial" w:hAnsi="Arial" w:cs="Arial"/>
          <w:szCs w:val="22"/>
        </w:rPr>
        <w:t>,</w:t>
      </w:r>
      <w:r w:rsidRPr="00510F6D">
        <w:rPr>
          <w:rFonts w:ascii="Arial" w:hAnsi="Arial" w:cs="Arial"/>
          <w:szCs w:val="22"/>
        </w:rPr>
        <w:t xml:space="preserve"> with more detail on how the tariff will work across the five years of the scheme.</w:t>
      </w:r>
      <w:r>
        <w:rPr>
          <w:rFonts w:ascii="Arial" w:hAnsi="Arial" w:cs="Arial"/>
          <w:szCs w:val="22"/>
        </w:rPr>
        <w:t xml:space="preserve"> </w:t>
      </w:r>
      <w:r w:rsidR="00F02AEF">
        <w:rPr>
          <w:rFonts w:ascii="Arial" w:hAnsi="Arial" w:cs="Arial"/>
          <w:szCs w:val="22"/>
        </w:rPr>
        <w:t xml:space="preserve"> </w:t>
      </w:r>
      <w:r w:rsidR="0079173A" w:rsidRPr="00510F6D">
        <w:rPr>
          <w:rFonts w:ascii="Arial" w:hAnsi="Arial" w:cs="Arial"/>
          <w:szCs w:val="22"/>
        </w:rPr>
        <w:t>G</w:t>
      </w:r>
      <w:r>
        <w:rPr>
          <w:rFonts w:ascii="Arial" w:hAnsi="Arial" w:cs="Arial"/>
          <w:szCs w:val="22"/>
        </w:rPr>
        <w:t xml:space="preserve">overnment </w:t>
      </w:r>
      <w:r w:rsidR="00F02AEF">
        <w:rPr>
          <w:rFonts w:ascii="Arial" w:hAnsi="Arial" w:cs="Arial"/>
          <w:szCs w:val="22"/>
        </w:rPr>
        <w:t xml:space="preserve">also </w:t>
      </w:r>
      <w:r w:rsidR="0079173A" w:rsidRPr="00510F6D">
        <w:rPr>
          <w:rFonts w:ascii="Arial" w:hAnsi="Arial" w:cs="Arial"/>
          <w:szCs w:val="22"/>
        </w:rPr>
        <w:t xml:space="preserve">will work with the LGA and local authorities to agree </w:t>
      </w:r>
      <w:r w:rsidR="00F02AEF">
        <w:rPr>
          <w:rFonts w:ascii="Arial" w:hAnsi="Arial" w:cs="Arial"/>
          <w:szCs w:val="22"/>
        </w:rPr>
        <w:t xml:space="preserve">more detail, including </w:t>
      </w:r>
      <w:r w:rsidR="0079173A" w:rsidRPr="00510F6D">
        <w:rPr>
          <w:rFonts w:ascii="Arial" w:hAnsi="Arial" w:cs="Arial"/>
          <w:szCs w:val="22"/>
        </w:rPr>
        <w:t xml:space="preserve">payment mechanisms, </w:t>
      </w:r>
      <w:r w:rsidR="00F02AEF">
        <w:rPr>
          <w:rFonts w:ascii="Arial" w:hAnsi="Arial" w:cs="Arial"/>
          <w:szCs w:val="22"/>
        </w:rPr>
        <w:t xml:space="preserve">how the funding will work in areas with high housing costs, and </w:t>
      </w:r>
      <w:r w:rsidR="0079173A" w:rsidRPr="00510F6D">
        <w:rPr>
          <w:rFonts w:ascii="Arial" w:hAnsi="Arial" w:cs="Arial"/>
          <w:szCs w:val="22"/>
        </w:rPr>
        <w:t xml:space="preserve">how the </w:t>
      </w:r>
      <w:r w:rsidRPr="00510F6D">
        <w:rPr>
          <w:rFonts w:ascii="Arial" w:hAnsi="Arial" w:cs="Arial"/>
          <w:szCs w:val="22"/>
        </w:rPr>
        <w:t>proposed ‘</w:t>
      </w:r>
      <w:r w:rsidR="0079173A" w:rsidRPr="00510F6D">
        <w:rPr>
          <w:rFonts w:ascii="Arial" w:hAnsi="Arial" w:cs="Arial"/>
          <w:szCs w:val="22"/>
        </w:rPr>
        <w:t>extreme cases</w:t>
      </w:r>
      <w:r w:rsidRPr="00510F6D">
        <w:rPr>
          <w:rFonts w:ascii="Arial" w:hAnsi="Arial" w:cs="Arial"/>
          <w:szCs w:val="22"/>
        </w:rPr>
        <w:t>’</w:t>
      </w:r>
      <w:r w:rsidR="0079173A" w:rsidRPr="00510F6D">
        <w:rPr>
          <w:rFonts w:ascii="Arial" w:hAnsi="Arial" w:cs="Arial"/>
          <w:szCs w:val="22"/>
        </w:rPr>
        <w:t xml:space="preserve"> fund will be operated.</w:t>
      </w:r>
    </w:p>
    <w:p w14:paraId="6ED10852" w14:textId="77777777" w:rsidR="0032271A" w:rsidRDefault="0032271A" w:rsidP="00F02AEF">
      <w:pPr>
        <w:rPr>
          <w:rFonts w:ascii="Arial" w:hAnsi="Arial" w:cs="Arial"/>
          <w:szCs w:val="22"/>
        </w:rPr>
      </w:pPr>
    </w:p>
    <w:p w14:paraId="091EF406" w14:textId="591C51A3" w:rsidR="0079173A" w:rsidRDefault="0079173A" w:rsidP="00F02AEF">
      <w:pPr>
        <w:pStyle w:val="MainText"/>
        <w:numPr>
          <w:ilvl w:val="0"/>
          <w:numId w:val="16"/>
        </w:numPr>
        <w:spacing w:line="240" w:lineRule="auto"/>
        <w:rPr>
          <w:rFonts w:ascii="Arial" w:hAnsi="Arial" w:cs="Arial"/>
          <w:szCs w:val="22"/>
        </w:rPr>
      </w:pPr>
      <w:r w:rsidRPr="0032271A">
        <w:rPr>
          <w:rFonts w:ascii="Arial" w:hAnsi="Arial" w:cs="Arial"/>
          <w:szCs w:val="22"/>
        </w:rPr>
        <w:t xml:space="preserve">Local authorities may need to monitor actual costs to be confident that the scheme is adequately funded and the LGA is calling on </w:t>
      </w:r>
      <w:r w:rsidR="00822F64">
        <w:rPr>
          <w:rFonts w:ascii="Arial" w:hAnsi="Arial" w:cs="Arial"/>
          <w:szCs w:val="22"/>
        </w:rPr>
        <w:t>G</w:t>
      </w:r>
      <w:r w:rsidRPr="0032271A">
        <w:rPr>
          <w:rFonts w:ascii="Arial" w:hAnsi="Arial" w:cs="Arial"/>
          <w:szCs w:val="22"/>
        </w:rPr>
        <w:t>overnment to review costings after 18 mo</w:t>
      </w:r>
      <w:r w:rsidR="00510F6D">
        <w:rPr>
          <w:rFonts w:ascii="Arial" w:hAnsi="Arial" w:cs="Arial"/>
          <w:szCs w:val="22"/>
        </w:rPr>
        <w:t>nths, further to the commitment in the Minister’s letter to keep funding under review.</w:t>
      </w:r>
      <w:r w:rsidRPr="0032271A">
        <w:rPr>
          <w:rFonts w:ascii="Arial" w:hAnsi="Arial" w:cs="Arial"/>
          <w:szCs w:val="22"/>
        </w:rPr>
        <w:t xml:space="preserve"> </w:t>
      </w:r>
    </w:p>
    <w:p w14:paraId="59A43F73" w14:textId="77777777" w:rsidR="0032271A" w:rsidRPr="0032271A" w:rsidRDefault="0032271A" w:rsidP="00F02AEF">
      <w:pPr>
        <w:pStyle w:val="MainText"/>
        <w:spacing w:line="240" w:lineRule="auto"/>
        <w:ind w:left="360"/>
        <w:rPr>
          <w:rFonts w:ascii="Arial" w:hAnsi="Arial" w:cs="Arial"/>
          <w:szCs w:val="22"/>
        </w:rPr>
      </w:pPr>
    </w:p>
    <w:p w14:paraId="26985E08" w14:textId="5660EAF4" w:rsidR="0079173A" w:rsidRPr="00822F64" w:rsidRDefault="00D647ED" w:rsidP="00822F64">
      <w:pPr>
        <w:pStyle w:val="MainText"/>
        <w:numPr>
          <w:ilvl w:val="0"/>
          <w:numId w:val="16"/>
        </w:numPr>
        <w:spacing w:line="240" w:lineRule="auto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The first p</w:t>
      </w:r>
      <w:r w:rsidR="00510F6D">
        <w:rPr>
          <w:rFonts w:ascii="Arial" w:hAnsi="Arial" w:cs="Arial"/>
          <w:szCs w:val="22"/>
        </w:rPr>
        <w:t xml:space="preserve">hase of the </w:t>
      </w:r>
      <w:r>
        <w:rPr>
          <w:rFonts w:ascii="Arial" w:hAnsi="Arial" w:cs="Arial"/>
          <w:szCs w:val="22"/>
        </w:rPr>
        <w:t xml:space="preserve">expansion of the existing resettlement </w:t>
      </w:r>
      <w:r w:rsidR="00510F6D">
        <w:rPr>
          <w:rFonts w:ascii="Arial" w:hAnsi="Arial" w:cs="Arial"/>
          <w:szCs w:val="22"/>
        </w:rPr>
        <w:t xml:space="preserve">scheme </w:t>
      </w:r>
      <w:r w:rsidR="00FD2065">
        <w:rPr>
          <w:rFonts w:ascii="Arial" w:hAnsi="Arial" w:cs="Arial"/>
          <w:szCs w:val="22"/>
        </w:rPr>
        <w:t xml:space="preserve">focused on the Prime Minister’s </w:t>
      </w:r>
      <w:r w:rsidR="00510F6D">
        <w:rPr>
          <w:rFonts w:ascii="Arial" w:hAnsi="Arial" w:cs="Arial"/>
          <w:szCs w:val="22"/>
        </w:rPr>
        <w:t xml:space="preserve">commitment to resettle 1000 refugees by the end of the year.  </w:t>
      </w:r>
      <w:r w:rsidR="0079173A" w:rsidRPr="0032271A">
        <w:rPr>
          <w:rFonts w:ascii="Arial" w:hAnsi="Arial" w:cs="Arial"/>
          <w:szCs w:val="22"/>
        </w:rPr>
        <w:t xml:space="preserve">We know many local authorities remain keen to </w:t>
      </w:r>
      <w:r>
        <w:rPr>
          <w:rFonts w:ascii="Arial" w:hAnsi="Arial" w:cs="Arial"/>
          <w:szCs w:val="22"/>
        </w:rPr>
        <w:t>contribute</w:t>
      </w:r>
      <w:r w:rsidR="0079173A" w:rsidRPr="0032271A">
        <w:rPr>
          <w:rFonts w:ascii="Arial" w:hAnsi="Arial" w:cs="Arial"/>
          <w:szCs w:val="22"/>
        </w:rPr>
        <w:t xml:space="preserve"> and we are continuing to work with Government, Regional Strategic Migration Partnerships and Solace on how the detailed arrangements for the next phase will work, building on existing regional arrangements</w:t>
      </w:r>
      <w:r w:rsidR="00510F6D">
        <w:rPr>
          <w:rFonts w:ascii="Arial" w:hAnsi="Arial" w:cs="Arial"/>
          <w:szCs w:val="22"/>
        </w:rPr>
        <w:t xml:space="preserve"> and local leadership</w:t>
      </w:r>
      <w:r w:rsidR="0079173A" w:rsidRPr="0032271A">
        <w:rPr>
          <w:rFonts w:ascii="Arial" w:hAnsi="Arial" w:cs="Arial"/>
          <w:szCs w:val="22"/>
        </w:rPr>
        <w:t xml:space="preserve">. </w:t>
      </w:r>
      <w:r w:rsidR="00510F6D">
        <w:rPr>
          <w:rFonts w:ascii="Arial" w:hAnsi="Arial" w:cs="Arial"/>
          <w:szCs w:val="22"/>
        </w:rPr>
        <w:t xml:space="preserve"> </w:t>
      </w:r>
      <w:r w:rsidR="0079173A" w:rsidRPr="0032271A">
        <w:rPr>
          <w:rFonts w:ascii="Arial" w:hAnsi="Arial" w:cs="Arial"/>
          <w:szCs w:val="22"/>
        </w:rPr>
        <w:t xml:space="preserve">We will keep our </w:t>
      </w:r>
      <w:hyperlink r:id="rId15" w:history="1">
        <w:r w:rsidR="0079173A" w:rsidRPr="0032271A">
          <w:rPr>
            <w:rStyle w:val="Hyperlink"/>
            <w:rFonts w:ascii="Arial" w:hAnsi="Arial" w:cs="Arial"/>
            <w:szCs w:val="22"/>
          </w:rPr>
          <w:t>webpage</w:t>
        </w:r>
      </w:hyperlink>
      <w:r w:rsidR="0079173A" w:rsidRPr="0032271A">
        <w:rPr>
          <w:rFonts w:ascii="Arial" w:hAnsi="Arial" w:cs="Arial"/>
          <w:szCs w:val="22"/>
        </w:rPr>
        <w:t xml:space="preserve"> updated</w:t>
      </w:r>
      <w:r w:rsidR="00510F6D">
        <w:rPr>
          <w:rFonts w:ascii="Arial" w:hAnsi="Arial" w:cs="Arial"/>
          <w:szCs w:val="22"/>
        </w:rPr>
        <w:t xml:space="preserve"> as more detail becomes available</w:t>
      </w:r>
      <w:r w:rsidR="0079173A" w:rsidRPr="0032271A">
        <w:rPr>
          <w:rFonts w:ascii="Arial" w:hAnsi="Arial" w:cs="Arial"/>
          <w:szCs w:val="22"/>
        </w:rPr>
        <w:t>.</w:t>
      </w:r>
      <w:bookmarkStart w:id="3" w:name="_GoBack"/>
      <w:bookmarkEnd w:id="3"/>
    </w:p>
    <w:sectPr w:rsidR="0079173A" w:rsidRPr="00822F64" w:rsidSect="001E476B">
      <w:headerReference w:type="default" r:id="rId16"/>
      <w:type w:val="continuous"/>
      <w:pgSz w:w="11907" w:h="16840" w:code="9"/>
      <w:pgMar w:top="1418" w:right="1418" w:bottom="851" w:left="1418" w:header="1134" w:footer="567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E9CF629" w14:textId="77777777" w:rsidR="00FC71F6" w:rsidRDefault="00FC71F6">
      <w:r>
        <w:separator/>
      </w:r>
    </w:p>
  </w:endnote>
  <w:endnote w:type="continuationSeparator" w:id="0">
    <w:p w14:paraId="21859032" w14:textId="77777777" w:rsidR="00FC71F6" w:rsidRDefault="00FC71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utiger 45 Light">
    <w:altName w:val="Arial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" w:fontKey="{504D986B-E3EC-4C5C-AD5C-7EC7B10D401A}"/>
    <w:embedItalic r:id="rId2" w:fontKey="{A0344962-D665-4678-9F12-B89C675927B5}"/>
  </w:font>
  <w:font w:name="Frutiger 55 Roman">
    <w:altName w:val="Vrinda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37FD8B68-1233-4663-B1A0-7C14773397A0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9C8D4D86-74AD-4B6F-B594-C1C28FC83E13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710566" w14:textId="77777777" w:rsidR="00A035F9" w:rsidRDefault="00A035F9">
    <w:pPr>
      <w:pStyle w:val="Footer"/>
      <w:tabs>
        <w:tab w:val="clear" w:pos="4153"/>
        <w:tab w:val="clear" w:pos="8306"/>
        <w:tab w:val="right" w:pos="9923"/>
      </w:tabs>
      <w:ind w:right="-994"/>
      <w:rPr>
        <w:sz w:val="12"/>
      </w:rPr>
    </w:pPr>
    <w:r>
      <w:rPr>
        <w:rFonts w:ascii="Frutiger 55 Roman" w:hAnsi="Frutiger 55 Roman"/>
        <w:b/>
        <w:sz w:val="16"/>
      </w:rPr>
      <w:t xml:space="preserve"> </w:t>
    </w:r>
    <w:bookmarkStart w:id="0" w:name="ExecName2"/>
    <w:bookmarkEnd w:id="0"/>
    <w:r>
      <w:rPr>
        <w:rFonts w:ascii="Frutiger 55 Roman" w:hAnsi="Frutiger 55 Roman"/>
        <w:b/>
        <w:sz w:val="16"/>
      </w:rPr>
      <w:t xml:space="preserve">  </w:t>
    </w:r>
    <w:r>
      <w:rPr>
        <w:sz w:val="16"/>
      </w:rPr>
      <w:t xml:space="preserve"> </w:t>
    </w:r>
    <w:bookmarkStart w:id="1" w:name="Date2"/>
    <w:bookmarkEnd w:id="1"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BA2F0EE" w14:textId="77777777" w:rsidR="00FC71F6" w:rsidRDefault="00FC71F6">
      <w:r>
        <w:separator/>
      </w:r>
    </w:p>
  </w:footnote>
  <w:footnote w:type="continuationSeparator" w:id="0">
    <w:p w14:paraId="6E26B75D" w14:textId="77777777" w:rsidR="00FC71F6" w:rsidRDefault="00FC71F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Look w:val="01E0" w:firstRow="1" w:lastRow="1" w:firstColumn="1" w:lastColumn="1" w:noHBand="0" w:noVBand="0"/>
    </w:tblPr>
    <w:tblGrid>
      <w:gridCol w:w="5849"/>
      <w:gridCol w:w="3222"/>
    </w:tblGrid>
    <w:tr w:rsidR="00A035F9" w:rsidRPr="004F266E" w14:paraId="47E945DC" w14:textId="77777777" w:rsidTr="00E73A4F">
      <w:tc>
        <w:tcPr>
          <w:tcW w:w="5920" w:type="dxa"/>
          <w:vMerge w:val="restart"/>
          <w:shd w:val="clear" w:color="auto" w:fill="auto"/>
        </w:tcPr>
        <w:p w14:paraId="5EF9D2BD" w14:textId="77777777" w:rsidR="00A035F9" w:rsidRPr="00374227" w:rsidRDefault="00A035F9" w:rsidP="00E73A4F">
          <w:pPr>
            <w:pStyle w:val="Header"/>
            <w:tabs>
              <w:tab w:val="clear" w:pos="4153"/>
              <w:tab w:val="clear" w:pos="8306"/>
              <w:tab w:val="center" w:pos="2923"/>
            </w:tabs>
          </w:pPr>
          <w:r>
            <w:rPr>
              <w:rFonts w:ascii="Arial" w:hAnsi="Arial" w:cs="Arial"/>
              <w:noProof/>
              <w:sz w:val="44"/>
              <w:szCs w:val="44"/>
            </w:rPr>
            <w:drawing>
              <wp:inline distT="0" distB="0" distL="0" distR="0" wp14:anchorId="5C0B275C" wp14:editId="32F1EA6F">
                <wp:extent cx="1428750" cy="847725"/>
                <wp:effectExtent l="0" t="0" r="0" b="9525"/>
                <wp:docPr id="1" name="Picture 1" descr="LG_Association_Blac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LG_Association_Blac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28750" cy="847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60" w:type="dxa"/>
          <w:shd w:val="clear" w:color="auto" w:fill="auto"/>
          <w:vAlign w:val="center"/>
        </w:tcPr>
        <w:p w14:paraId="31168496" w14:textId="77777777" w:rsidR="00A035F9" w:rsidRPr="00374227" w:rsidRDefault="00A035F9" w:rsidP="004B0FD9">
          <w:pPr>
            <w:pStyle w:val="Header"/>
            <w:rPr>
              <w:rFonts w:ascii="Arial" w:hAnsi="Arial" w:cs="Arial"/>
              <w:b/>
              <w:szCs w:val="22"/>
            </w:rPr>
          </w:pPr>
          <w:r>
            <w:rPr>
              <w:rFonts w:ascii="Arial" w:hAnsi="Arial" w:cs="Arial"/>
              <w:b/>
              <w:szCs w:val="22"/>
            </w:rPr>
            <w:t>LGA Leadership Board</w:t>
          </w:r>
        </w:p>
      </w:tc>
    </w:tr>
    <w:tr w:rsidR="00A035F9" w14:paraId="2B76B692" w14:textId="77777777" w:rsidTr="00E73A4F">
      <w:trPr>
        <w:trHeight w:val="450"/>
      </w:trPr>
      <w:tc>
        <w:tcPr>
          <w:tcW w:w="5920" w:type="dxa"/>
          <w:vMerge/>
          <w:shd w:val="clear" w:color="auto" w:fill="auto"/>
        </w:tcPr>
        <w:p w14:paraId="5B29DAD1" w14:textId="77777777" w:rsidR="00A035F9" w:rsidRPr="00374227" w:rsidRDefault="00A035F9" w:rsidP="00E73A4F">
          <w:pPr>
            <w:pStyle w:val="Header"/>
          </w:pPr>
        </w:p>
      </w:tc>
      <w:tc>
        <w:tcPr>
          <w:tcW w:w="3260" w:type="dxa"/>
          <w:shd w:val="clear" w:color="auto" w:fill="auto"/>
          <w:vAlign w:val="center"/>
        </w:tcPr>
        <w:p w14:paraId="6FBC7238" w14:textId="26082D5D" w:rsidR="00A035F9" w:rsidRPr="00374227" w:rsidRDefault="00A035F9" w:rsidP="007A57A3">
          <w:pPr>
            <w:pStyle w:val="Header"/>
            <w:spacing w:before="60"/>
            <w:rPr>
              <w:rFonts w:ascii="Arial" w:hAnsi="Arial" w:cs="Arial"/>
              <w:szCs w:val="22"/>
            </w:rPr>
          </w:pPr>
          <w:r>
            <w:rPr>
              <w:rFonts w:ascii="Arial" w:hAnsi="Arial" w:cs="Arial"/>
              <w:szCs w:val="22"/>
            </w:rPr>
            <w:t>10 December 2015</w:t>
          </w:r>
        </w:p>
      </w:tc>
    </w:tr>
    <w:tr w:rsidR="00A035F9" w:rsidRPr="004F266E" w14:paraId="1D22CD58" w14:textId="77777777" w:rsidTr="00E73A4F">
      <w:trPr>
        <w:trHeight w:val="708"/>
      </w:trPr>
      <w:tc>
        <w:tcPr>
          <w:tcW w:w="5920" w:type="dxa"/>
          <w:vMerge/>
          <w:shd w:val="clear" w:color="auto" w:fill="auto"/>
        </w:tcPr>
        <w:p w14:paraId="0446CBFF" w14:textId="77777777" w:rsidR="00A035F9" w:rsidRPr="00374227" w:rsidRDefault="00A035F9" w:rsidP="00E73A4F">
          <w:pPr>
            <w:pStyle w:val="Header"/>
          </w:pPr>
        </w:p>
      </w:tc>
      <w:tc>
        <w:tcPr>
          <w:tcW w:w="3260" w:type="dxa"/>
          <w:shd w:val="clear" w:color="auto" w:fill="auto"/>
          <w:vAlign w:val="center"/>
        </w:tcPr>
        <w:p w14:paraId="2B0C97A8" w14:textId="77777777" w:rsidR="00A035F9" w:rsidRPr="00374227" w:rsidRDefault="00A035F9" w:rsidP="004B0FD9">
          <w:pPr>
            <w:pStyle w:val="Header"/>
            <w:spacing w:before="60"/>
            <w:rPr>
              <w:rFonts w:ascii="Arial" w:hAnsi="Arial" w:cs="Arial"/>
              <w:b/>
              <w:szCs w:val="22"/>
            </w:rPr>
          </w:pPr>
        </w:p>
      </w:tc>
    </w:tr>
  </w:tbl>
  <w:p w14:paraId="5B2C5D1E" w14:textId="77777777" w:rsidR="00A035F9" w:rsidRPr="0021114E" w:rsidRDefault="00A035F9">
    <w:pPr>
      <w:pStyle w:val="Header"/>
      <w:rPr>
        <w:rFonts w:ascii="Arial" w:hAnsi="Arial" w:cs="Arial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BA53817" w14:textId="77777777" w:rsidR="00A035F9" w:rsidRDefault="00A035F9" w:rsidP="00E64FBC">
    <w:pPr>
      <w:pStyle w:val="Header"/>
      <w:rPr>
        <w:sz w:val="2"/>
      </w:rPr>
    </w:pPr>
  </w:p>
  <w:p w14:paraId="2C659CB4" w14:textId="77777777" w:rsidR="00A035F9" w:rsidRDefault="00A035F9" w:rsidP="00E64FBC">
    <w:pPr>
      <w:pStyle w:val="Header"/>
      <w:rPr>
        <w:sz w:val="2"/>
      </w:rPr>
    </w:pPr>
  </w:p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1E0" w:firstRow="1" w:lastRow="1" w:firstColumn="1" w:lastColumn="1" w:noHBand="0" w:noVBand="0"/>
    </w:tblPr>
    <w:tblGrid>
      <w:gridCol w:w="6062"/>
      <w:gridCol w:w="3225"/>
    </w:tblGrid>
    <w:tr w:rsidR="00A035F9" w:rsidRPr="001D2C76" w14:paraId="7FD72C4C" w14:textId="77777777" w:rsidTr="00084E44">
      <w:tc>
        <w:tcPr>
          <w:tcW w:w="6062" w:type="dxa"/>
          <w:vMerge w:val="restart"/>
        </w:tcPr>
        <w:p w14:paraId="513970C5" w14:textId="77777777" w:rsidR="00A035F9" w:rsidRDefault="00A035F9" w:rsidP="007C2BC2">
          <w:pPr>
            <w:pStyle w:val="Header"/>
            <w:tabs>
              <w:tab w:val="clear" w:pos="4153"/>
              <w:tab w:val="clear" w:pos="8306"/>
              <w:tab w:val="center" w:pos="2923"/>
            </w:tabs>
          </w:pPr>
          <w:r>
            <w:rPr>
              <w:rFonts w:ascii="Arial" w:hAnsi="Arial" w:cs="Arial"/>
              <w:noProof/>
              <w:sz w:val="44"/>
              <w:szCs w:val="44"/>
            </w:rPr>
            <w:drawing>
              <wp:inline distT="0" distB="0" distL="0" distR="0" wp14:anchorId="05BB8164" wp14:editId="055F7D5F">
                <wp:extent cx="1428750" cy="847725"/>
                <wp:effectExtent l="0" t="0" r="0" b="9525"/>
                <wp:docPr id="4" name="Picture 4" descr="LG_Association_Blac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LG_Association_Blac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28750" cy="847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rFonts w:ascii="Arial" w:hAnsi="Arial" w:cs="Arial"/>
              <w:sz w:val="44"/>
              <w:szCs w:val="44"/>
            </w:rPr>
            <w:tab/>
          </w:r>
        </w:p>
      </w:tc>
      <w:tc>
        <w:tcPr>
          <w:tcW w:w="3225" w:type="dxa"/>
        </w:tcPr>
        <w:p w14:paraId="23A80511" w14:textId="77777777" w:rsidR="00A035F9" w:rsidRPr="001D2C76" w:rsidRDefault="00A035F9" w:rsidP="00546D0D">
          <w:pPr>
            <w:pStyle w:val="Header"/>
            <w:rPr>
              <w:b/>
            </w:rPr>
          </w:pPr>
          <w:r>
            <w:rPr>
              <w:rFonts w:ascii="Arial" w:hAnsi="Arial" w:cs="Arial"/>
              <w:b/>
              <w:sz w:val="24"/>
              <w:szCs w:val="24"/>
            </w:rPr>
            <w:t>Meeting title</w:t>
          </w:r>
        </w:p>
      </w:tc>
    </w:tr>
    <w:tr w:rsidR="00A035F9" w14:paraId="290A81A1" w14:textId="77777777" w:rsidTr="00084E44">
      <w:trPr>
        <w:trHeight w:val="450"/>
      </w:trPr>
      <w:tc>
        <w:tcPr>
          <w:tcW w:w="6062" w:type="dxa"/>
          <w:vMerge/>
        </w:tcPr>
        <w:p w14:paraId="7CCB589D" w14:textId="77777777" w:rsidR="00A035F9" w:rsidRDefault="00A035F9" w:rsidP="00546D0D">
          <w:pPr>
            <w:pStyle w:val="Header"/>
          </w:pPr>
        </w:p>
      </w:tc>
      <w:tc>
        <w:tcPr>
          <w:tcW w:w="3225" w:type="dxa"/>
        </w:tcPr>
        <w:p w14:paraId="20138CBA" w14:textId="77777777" w:rsidR="00A035F9" w:rsidRDefault="00A035F9" w:rsidP="00546D0D">
          <w:pPr>
            <w:pStyle w:val="Header"/>
            <w:spacing w:before="60"/>
          </w:pPr>
          <w:r>
            <w:rPr>
              <w:rFonts w:ascii="Arial" w:hAnsi="Arial" w:cs="Arial"/>
              <w:sz w:val="24"/>
              <w:szCs w:val="24"/>
            </w:rPr>
            <w:t xml:space="preserve">Meeting date </w:t>
          </w:r>
        </w:p>
      </w:tc>
    </w:tr>
    <w:tr w:rsidR="00A035F9" w14:paraId="47D76F01" w14:textId="77777777" w:rsidTr="00084E44">
      <w:trPr>
        <w:trHeight w:val="450"/>
      </w:trPr>
      <w:tc>
        <w:tcPr>
          <w:tcW w:w="6062" w:type="dxa"/>
          <w:vMerge/>
        </w:tcPr>
        <w:p w14:paraId="131BD0F6" w14:textId="77777777" w:rsidR="00A035F9" w:rsidRDefault="00A035F9" w:rsidP="00546D0D">
          <w:pPr>
            <w:pStyle w:val="Header"/>
          </w:pPr>
        </w:p>
      </w:tc>
      <w:tc>
        <w:tcPr>
          <w:tcW w:w="3225" w:type="dxa"/>
        </w:tcPr>
        <w:p w14:paraId="2D2C2E2E" w14:textId="77777777" w:rsidR="00A035F9" w:rsidRDefault="00A035F9" w:rsidP="00546D0D">
          <w:pPr>
            <w:pStyle w:val="Header"/>
            <w:spacing w:before="60"/>
            <w:rPr>
              <w:rFonts w:ascii="Arial" w:hAnsi="Arial" w:cs="Arial"/>
              <w:b/>
              <w:sz w:val="24"/>
              <w:szCs w:val="24"/>
            </w:rPr>
          </w:pPr>
        </w:p>
        <w:p w14:paraId="12F47920" w14:textId="77777777" w:rsidR="00A035F9" w:rsidRPr="00546D0D" w:rsidRDefault="00A035F9" w:rsidP="00546D0D">
          <w:pPr>
            <w:pStyle w:val="Header"/>
            <w:spacing w:before="60"/>
            <w:rPr>
              <w:rFonts w:ascii="Arial" w:hAnsi="Arial" w:cs="Arial"/>
              <w:b/>
              <w:sz w:val="24"/>
              <w:szCs w:val="24"/>
            </w:rPr>
          </w:pPr>
          <w:r>
            <w:rPr>
              <w:rFonts w:ascii="Arial" w:hAnsi="Arial" w:cs="Arial"/>
              <w:b/>
              <w:sz w:val="24"/>
              <w:szCs w:val="24"/>
            </w:rPr>
            <w:t>Item X</w:t>
          </w:r>
        </w:p>
      </w:tc>
    </w:tr>
  </w:tbl>
  <w:p w14:paraId="2ECA63EA" w14:textId="77777777" w:rsidR="00A035F9" w:rsidRDefault="00A035F9" w:rsidP="00E64FBC">
    <w:pPr>
      <w:pStyle w:val="Header"/>
      <w:rPr>
        <w:sz w:val="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Look w:val="01E0" w:firstRow="1" w:lastRow="1" w:firstColumn="1" w:lastColumn="1" w:noHBand="0" w:noVBand="0"/>
    </w:tblPr>
    <w:tblGrid>
      <w:gridCol w:w="5846"/>
      <w:gridCol w:w="3225"/>
    </w:tblGrid>
    <w:tr w:rsidR="00A035F9" w:rsidRPr="004F266E" w14:paraId="2E4002CF" w14:textId="77777777" w:rsidTr="00E73A4F">
      <w:tc>
        <w:tcPr>
          <w:tcW w:w="5920" w:type="dxa"/>
          <w:vMerge w:val="restart"/>
          <w:shd w:val="clear" w:color="auto" w:fill="auto"/>
        </w:tcPr>
        <w:p w14:paraId="12D73349" w14:textId="77777777" w:rsidR="00A035F9" w:rsidRPr="00374227" w:rsidRDefault="00A035F9" w:rsidP="00E73A4F">
          <w:pPr>
            <w:pStyle w:val="Header"/>
            <w:tabs>
              <w:tab w:val="clear" w:pos="4153"/>
              <w:tab w:val="clear" w:pos="8306"/>
              <w:tab w:val="center" w:pos="2923"/>
            </w:tabs>
          </w:pPr>
          <w:r>
            <w:rPr>
              <w:rFonts w:ascii="Arial" w:hAnsi="Arial" w:cs="Arial"/>
              <w:noProof/>
              <w:sz w:val="44"/>
              <w:szCs w:val="44"/>
            </w:rPr>
            <w:drawing>
              <wp:inline distT="0" distB="0" distL="0" distR="0" wp14:anchorId="3B596726" wp14:editId="6FD6FB23">
                <wp:extent cx="1085850" cy="647700"/>
                <wp:effectExtent l="0" t="0" r="0" b="0"/>
                <wp:docPr id="2" name="Picture 2" descr="LG_Association_Blac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G_Association_Blac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85850" cy="64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60" w:type="dxa"/>
          <w:shd w:val="clear" w:color="auto" w:fill="auto"/>
          <w:vAlign w:val="center"/>
        </w:tcPr>
        <w:p w14:paraId="64D72F57" w14:textId="77777777" w:rsidR="00A035F9" w:rsidRPr="00374227" w:rsidRDefault="00A035F9" w:rsidP="004B0FD9">
          <w:pPr>
            <w:pStyle w:val="Header"/>
            <w:rPr>
              <w:rFonts w:ascii="Arial" w:hAnsi="Arial" w:cs="Arial"/>
              <w:b/>
              <w:szCs w:val="22"/>
            </w:rPr>
          </w:pPr>
          <w:r>
            <w:rPr>
              <w:rFonts w:ascii="Arial" w:hAnsi="Arial" w:cs="Arial"/>
              <w:b/>
              <w:szCs w:val="22"/>
            </w:rPr>
            <w:t>LGA Leadership Board</w:t>
          </w:r>
        </w:p>
      </w:tc>
    </w:tr>
    <w:tr w:rsidR="00A035F9" w14:paraId="4E1BCD48" w14:textId="77777777" w:rsidTr="00E73A4F">
      <w:trPr>
        <w:trHeight w:val="450"/>
      </w:trPr>
      <w:tc>
        <w:tcPr>
          <w:tcW w:w="5920" w:type="dxa"/>
          <w:vMerge/>
          <w:shd w:val="clear" w:color="auto" w:fill="auto"/>
        </w:tcPr>
        <w:p w14:paraId="68B88FBF" w14:textId="77777777" w:rsidR="00A035F9" w:rsidRPr="00374227" w:rsidRDefault="00A035F9" w:rsidP="00E73A4F">
          <w:pPr>
            <w:pStyle w:val="Header"/>
          </w:pPr>
        </w:p>
      </w:tc>
      <w:tc>
        <w:tcPr>
          <w:tcW w:w="3260" w:type="dxa"/>
          <w:shd w:val="clear" w:color="auto" w:fill="auto"/>
          <w:vAlign w:val="center"/>
        </w:tcPr>
        <w:p w14:paraId="0B6F7658" w14:textId="585FF616" w:rsidR="00A035F9" w:rsidRPr="00374227" w:rsidRDefault="00A035F9" w:rsidP="004717FB">
          <w:pPr>
            <w:pStyle w:val="Header"/>
            <w:spacing w:before="60"/>
            <w:rPr>
              <w:rFonts w:ascii="Arial" w:hAnsi="Arial" w:cs="Arial"/>
              <w:szCs w:val="22"/>
            </w:rPr>
          </w:pPr>
          <w:r>
            <w:rPr>
              <w:rFonts w:ascii="Arial" w:hAnsi="Arial" w:cs="Arial"/>
              <w:szCs w:val="22"/>
            </w:rPr>
            <w:t>10 December 2015</w:t>
          </w:r>
        </w:p>
      </w:tc>
    </w:tr>
    <w:tr w:rsidR="00A035F9" w:rsidRPr="004F266E" w14:paraId="5DE892DD" w14:textId="77777777" w:rsidTr="00E73A4F">
      <w:trPr>
        <w:trHeight w:val="708"/>
      </w:trPr>
      <w:tc>
        <w:tcPr>
          <w:tcW w:w="5920" w:type="dxa"/>
          <w:vMerge/>
          <w:shd w:val="clear" w:color="auto" w:fill="auto"/>
        </w:tcPr>
        <w:p w14:paraId="1B9F2FA8" w14:textId="77777777" w:rsidR="00A035F9" w:rsidRPr="00374227" w:rsidRDefault="00A035F9" w:rsidP="00E73A4F">
          <w:pPr>
            <w:pStyle w:val="Header"/>
          </w:pPr>
        </w:p>
      </w:tc>
      <w:tc>
        <w:tcPr>
          <w:tcW w:w="3260" w:type="dxa"/>
          <w:shd w:val="clear" w:color="auto" w:fill="auto"/>
          <w:vAlign w:val="center"/>
        </w:tcPr>
        <w:p w14:paraId="44F3F41B" w14:textId="77777777" w:rsidR="00A035F9" w:rsidRPr="00374227" w:rsidRDefault="00A035F9" w:rsidP="004B0FD9">
          <w:pPr>
            <w:pStyle w:val="Header"/>
            <w:spacing w:before="60"/>
            <w:rPr>
              <w:rFonts w:ascii="Arial" w:hAnsi="Arial" w:cs="Arial"/>
              <w:b/>
              <w:szCs w:val="22"/>
            </w:rPr>
          </w:pPr>
        </w:p>
      </w:tc>
    </w:tr>
  </w:tbl>
  <w:p w14:paraId="3E570712" w14:textId="77777777" w:rsidR="00A035F9" w:rsidRPr="0021114E" w:rsidRDefault="00A035F9">
    <w:pPr>
      <w:pStyle w:val="Header"/>
      <w:rPr>
        <w:rFonts w:ascii="Arial" w:hAnsi="Arial" w:cs="Arial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155EF7"/>
    <w:multiLevelType w:val="multilevel"/>
    <w:tmpl w:val="ED78CDEE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5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7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782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1" w15:restartNumberingAfterBreak="0">
    <w:nsid w:val="0D2E4021"/>
    <w:multiLevelType w:val="hybridMultilevel"/>
    <w:tmpl w:val="D324A0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33388F"/>
    <w:multiLevelType w:val="multilevel"/>
    <w:tmpl w:val="EAD6B5E6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5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7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782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3" w15:restartNumberingAfterBreak="0">
    <w:nsid w:val="1BE60D11"/>
    <w:multiLevelType w:val="multilevel"/>
    <w:tmpl w:val="1B32991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4" w15:restartNumberingAfterBreak="0">
    <w:nsid w:val="4AD46354"/>
    <w:multiLevelType w:val="hybridMultilevel"/>
    <w:tmpl w:val="021A1582"/>
    <w:lvl w:ilvl="0" w:tplc="080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3593C47"/>
    <w:multiLevelType w:val="hybridMultilevel"/>
    <w:tmpl w:val="445A84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9CC3EE6"/>
    <w:multiLevelType w:val="multilevel"/>
    <w:tmpl w:val="51F20E5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46" w:hanging="720"/>
      </w:pPr>
      <w:rPr>
        <w:rFonts w:hint="default"/>
        <w:b w:val="0"/>
        <w:color w:val="auto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5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7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782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7" w15:restartNumberingAfterBreak="0">
    <w:nsid w:val="5B6634B6"/>
    <w:multiLevelType w:val="hybridMultilevel"/>
    <w:tmpl w:val="C36818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47E73CE"/>
    <w:multiLevelType w:val="multilevel"/>
    <w:tmpl w:val="D52EEAEE"/>
    <w:lvl w:ilvl="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6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0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400" w:hanging="1800"/>
      </w:pPr>
      <w:rPr>
        <w:rFonts w:hint="default"/>
      </w:rPr>
    </w:lvl>
  </w:abstractNum>
  <w:abstractNum w:abstractNumId="9" w15:restartNumberingAfterBreak="0">
    <w:nsid w:val="65900AC5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75823CF2"/>
    <w:multiLevelType w:val="hybridMultilevel"/>
    <w:tmpl w:val="1C5699D2"/>
    <w:lvl w:ilvl="0" w:tplc="080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1" w15:restartNumberingAfterBreak="0">
    <w:nsid w:val="7AB11E85"/>
    <w:multiLevelType w:val="multilevel"/>
    <w:tmpl w:val="08090025"/>
    <w:lvl w:ilvl="0">
      <w:start w:val="1"/>
      <w:numFmt w:val="decimal"/>
      <w:pStyle w:val="Heading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2" w15:restartNumberingAfterBreak="0">
    <w:nsid w:val="7ABA12DA"/>
    <w:multiLevelType w:val="multilevel"/>
    <w:tmpl w:val="6102095A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820" w:hanging="360"/>
      </w:pPr>
      <w:rPr>
        <w:rFonts w:hint="default"/>
        <w:b w:val="0"/>
        <w:color w:val="auto"/>
      </w:rPr>
    </w:lvl>
    <w:lvl w:ilvl="2">
      <w:start w:val="1"/>
      <w:numFmt w:val="decimal"/>
      <w:lvlText w:val="%1.%2.%3"/>
      <w:lvlJc w:val="left"/>
      <w:pPr>
        <w:ind w:left="16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9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3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2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6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480" w:hanging="1800"/>
      </w:pPr>
      <w:rPr>
        <w:rFonts w:hint="default"/>
      </w:rPr>
    </w:lvl>
  </w:abstractNum>
  <w:abstractNum w:abstractNumId="13" w15:restartNumberingAfterBreak="0">
    <w:nsid w:val="7B0F4BAA"/>
    <w:multiLevelType w:val="hybridMultilevel"/>
    <w:tmpl w:val="6750F3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F651389"/>
    <w:multiLevelType w:val="multilevel"/>
    <w:tmpl w:val="6102095A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820" w:hanging="360"/>
      </w:pPr>
      <w:rPr>
        <w:rFonts w:hint="default"/>
        <w:b w:val="0"/>
        <w:color w:val="auto"/>
      </w:rPr>
    </w:lvl>
    <w:lvl w:ilvl="2">
      <w:start w:val="1"/>
      <w:numFmt w:val="decimal"/>
      <w:lvlText w:val="%1.%2.%3"/>
      <w:lvlJc w:val="left"/>
      <w:pPr>
        <w:ind w:left="16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9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3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2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6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480" w:hanging="1800"/>
      </w:pPr>
      <w:rPr>
        <w:rFonts w:hint="default"/>
      </w:rPr>
    </w:lvl>
  </w:abstractNum>
  <w:num w:numId="1">
    <w:abstractNumId w:val="7"/>
  </w:num>
  <w:num w:numId="2">
    <w:abstractNumId w:val="11"/>
  </w:num>
  <w:num w:numId="3">
    <w:abstractNumId w:val="3"/>
  </w:num>
  <w:num w:numId="4">
    <w:abstractNumId w:val="0"/>
  </w:num>
  <w:num w:numId="5">
    <w:abstractNumId w:val="2"/>
  </w:num>
  <w:num w:numId="6">
    <w:abstractNumId w:val="12"/>
  </w:num>
  <w:num w:numId="7">
    <w:abstractNumId w:val="13"/>
  </w:num>
  <w:num w:numId="8">
    <w:abstractNumId w:val="5"/>
  </w:num>
  <w:num w:numId="9">
    <w:abstractNumId w:val="6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0"/>
  </w:num>
  <w:num w:numId="11">
    <w:abstractNumId w:val="14"/>
  </w:num>
  <w:num w:numId="12">
    <w:abstractNumId w:val="4"/>
  </w:num>
  <w:num w:numId="13">
    <w:abstractNumId w:val="8"/>
  </w:num>
  <w:num w:numId="14">
    <w:abstractNumId w:val="1"/>
  </w:num>
  <w:num w:numId="15">
    <w:abstractNumId w:val="1"/>
  </w:num>
  <w:num w:numId="16">
    <w:abstractNumId w:val="9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9"/>
  <w:embedTrueType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567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4CE7"/>
    <w:rsid w:val="00000460"/>
    <w:rsid w:val="00001029"/>
    <w:rsid w:val="000109D3"/>
    <w:rsid w:val="00010A80"/>
    <w:rsid w:val="00011E01"/>
    <w:rsid w:val="000148E3"/>
    <w:rsid w:val="00021D16"/>
    <w:rsid w:val="000367FF"/>
    <w:rsid w:val="00036AB9"/>
    <w:rsid w:val="0005143D"/>
    <w:rsid w:val="0005285D"/>
    <w:rsid w:val="0005377F"/>
    <w:rsid w:val="00061956"/>
    <w:rsid w:val="000717F6"/>
    <w:rsid w:val="00081B2C"/>
    <w:rsid w:val="00083BA5"/>
    <w:rsid w:val="00084496"/>
    <w:rsid w:val="00084E44"/>
    <w:rsid w:val="00086439"/>
    <w:rsid w:val="00087F1F"/>
    <w:rsid w:val="000A3935"/>
    <w:rsid w:val="000A7FC2"/>
    <w:rsid w:val="000B09F5"/>
    <w:rsid w:val="000B0BCE"/>
    <w:rsid w:val="000B2428"/>
    <w:rsid w:val="000C3360"/>
    <w:rsid w:val="000D2BDB"/>
    <w:rsid w:val="000D5EC4"/>
    <w:rsid w:val="000D702D"/>
    <w:rsid w:val="000E2721"/>
    <w:rsid w:val="000E3722"/>
    <w:rsid w:val="000E3DC7"/>
    <w:rsid w:val="000E5E39"/>
    <w:rsid w:val="000F685C"/>
    <w:rsid w:val="000F72F8"/>
    <w:rsid w:val="00100B45"/>
    <w:rsid w:val="00100FC2"/>
    <w:rsid w:val="00101D2E"/>
    <w:rsid w:val="0010253D"/>
    <w:rsid w:val="001116DC"/>
    <w:rsid w:val="00113478"/>
    <w:rsid w:val="0011455B"/>
    <w:rsid w:val="001172B6"/>
    <w:rsid w:val="00121DCA"/>
    <w:rsid w:val="001224A4"/>
    <w:rsid w:val="00122A23"/>
    <w:rsid w:val="001315DF"/>
    <w:rsid w:val="0014222C"/>
    <w:rsid w:val="00143D36"/>
    <w:rsid w:val="00156B9B"/>
    <w:rsid w:val="001737A0"/>
    <w:rsid w:val="00173D5A"/>
    <w:rsid w:val="00175D26"/>
    <w:rsid w:val="0017617B"/>
    <w:rsid w:val="00196BBC"/>
    <w:rsid w:val="001A07F1"/>
    <w:rsid w:val="001A7A02"/>
    <w:rsid w:val="001B263C"/>
    <w:rsid w:val="001B5B99"/>
    <w:rsid w:val="001C5433"/>
    <w:rsid w:val="001D2AE2"/>
    <w:rsid w:val="001D2C76"/>
    <w:rsid w:val="001D6703"/>
    <w:rsid w:val="001E476B"/>
    <w:rsid w:val="001E4CE7"/>
    <w:rsid w:val="001E5091"/>
    <w:rsid w:val="002063E5"/>
    <w:rsid w:val="00206F95"/>
    <w:rsid w:val="00210E35"/>
    <w:rsid w:val="0021114E"/>
    <w:rsid w:val="002159D1"/>
    <w:rsid w:val="00223F45"/>
    <w:rsid w:val="00233B13"/>
    <w:rsid w:val="0023605C"/>
    <w:rsid w:val="002414C2"/>
    <w:rsid w:val="0025192B"/>
    <w:rsid w:val="00253409"/>
    <w:rsid w:val="00254DF4"/>
    <w:rsid w:val="00267643"/>
    <w:rsid w:val="002777EC"/>
    <w:rsid w:val="00283D89"/>
    <w:rsid w:val="00284144"/>
    <w:rsid w:val="00290456"/>
    <w:rsid w:val="00291428"/>
    <w:rsid w:val="00295D0E"/>
    <w:rsid w:val="002A0C7D"/>
    <w:rsid w:val="002A0D9E"/>
    <w:rsid w:val="002A4853"/>
    <w:rsid w:val="002A495B"/>
    <w:rsid w:val="002B2A45"/>
    <w:rsid w:val="002C0BF3"/>
    <w:rsid w:val="002C20A6"/>
    <w:rsid w:val="002D0658"/>
    <w:rsid w:val="002D7123"/>
    <w:rsid w:val="002E324A"/>
    <w:rsid w:val="002F15DD"/>
    <w:rsid w:val="002F79DF"/>
    <w:rsid w:val="003015D1"/>
    <w:rsid w:val="00301D3C"/>
    <w:rsid w:val="00302667"/>
    <w:rsid w:val="00306EE7"/>
    <w:rsid w:val="00311294"/>
    <w:rsid w:val="0032271A"/>
    <w:rsid w:val="00324E86"/>
    <w:rsid w:val="003269F9"/>
    <w:rsid w:val="0035519B"/>
    <w:rsid w:val="003629F5"/>
    <w:rsid w:val="00363ED4"/>
    <w:rsid w:val="00372DE6"/>
    <w:rsid w:val="003776B6"/>
    <w:rsid w:val="00381962"/>
    <w:rsid w:val="0039270D"/>
    <w:rsid w:val="003978FB"/>
    <w:rsid w:val="003A12C4"/>
    <w:rsid w:val="003A229B"/>
    <w:rsid w:val="003B0604"/>
    <w:rsid w:val="003B2945"/>
    <w:rsid w:val="003B49A8"/>
    <w:rsid w:val="003C0AE0"/>
    <w:rsid w:val="003C340B"/>
    <w:rsid w:val="003C77A8"/>
    <w:rsid w:val="003E20D5"/>
    <w:rsid w:val="003E4825"/>
    <w:rsid w:val="003E4B3E"/>
    <w:rsid w:val="003E687A"/>
    <w:rsid w:val="00405F02"/>
    <w:rsid w:val="004073F3"/>
    <w:rsid w:val="0041006B"/>
    <w:rsid w:val="00414282"/>
    <w:rsid w:val="00415B70"/>
    <w:rsid w:val="00420B1C"/>
    <w:rsid w:val="00421433"/>
    <w:rsid w:val="0042168F"/>
    <w:rsid w:val="00426B67"/>
    <w:rsid w:val="00427938"/>
    <w:rsid w:val="00432377"/>
    <w:rsid w:val="004340ED"/>
    <w:rsid w:val="00435D57"/>
    <w:rsid w:val="004401AF"/>
    <w:rsid w:val="004404BF"/>
    <w:rsid w:val="00444C86"/>
    <w:rsid w:val="0045465F"/>
    <w:rsid w:val="004552E9"/>
    <w:rsid w:val="00466384"/>
    <w:rsid w:val="004717FB"/>
    <w:rsid w:val="0047298D"/>
    <w:rsid w:val="00475BDA"/>
    <w:rsid w:val="00477572"/>
    <w:rsid w:val="00481354"/>
    <w:rsid w:val="0049083B"/>
    <w:rsid w:val="004B0FD9"/>
    <w:rsid w:val="004B68C5"/>
    <w:rsid w:val="004C303D"/>
    <w:rsid w:val="004D2E49"/>
    <w:rsid w:val="004D36F3"/>
    <w:rsid w:val="004D71E5"/>
    <w:rsid w:val="004E5294"/>
    <w:rsid w:val="004F12FE"/>
    <w:rsid w:val="004F2039"/>
    <w:rsid w:val="004F7683"/>
    <w:rsid w:val="004F7C11"/>
    <w:rsid w:val="00510F6D"/>
    <w:rsid w:val="0052198C"/>
    <w:rsid w:val="00522A1D"/>
    <w:rsid w:val="00523967"/>
    <w:rsid w:val="00527515"/>
    <w:rsid w:val="00546D0D"/>
    <w:rsid w:val="00557BC3"/>
    <w:rsid w:val="00566BE8"/>
    <w:rsid w:val="00575EED"/>
    <w:rsid w:val="00577D2C"/>
    <w:rsid w:val="00581124"/>
    <w:rsid w:val="00585285"/>
    <w:rsid w:val="0059408E"/>
    <w:rsid w:val="005A4917"/>
    <w:rsid w:val="005A668B"/>
    <w:rsid w:val="005B3508"/>
    <w:rsid w:val="005B6237"/>
    <w:rsid w:val="005C405C"/>
    <w:rsid w:val="005C639D"/>
    <w:rsid w:val="005D373C"/>
    <w:rsid w:val="005E38A9"/>
    <w:rsid w:val="005E527C"/>
    <w:rsid w:val="005E5773"/>
    <w:rsid w:val="005F0136"/>
    <w:rsid w:val="005F0364"/>
    <w:rsid w:val="005F364F"/>
    <w:rsid w:val="005F4533"/>
    <w:rsid w:val="005F7FA2"/>
    <w:rsid w:val="006001B7"/>
    <w:rsid w:val="00601A2D"/>
    <w:rsid w:val="00603DA3"/>
    <w:rsid w:val="00606110"/>
    <w:rsid w:val="006129F7"/>
    <w:rsid w:val="006137EA"/>
    <w:rsid w:val="00616455"/>
    <w:rsid w:val="00617B72"/>
    <w:rsid w:val="006208DD"/>
    <w:rsid w:val="0062351F"/>
    <w:rsid w:val="006238FA"/>
    <w:rsid w:val="00626376"/>
    <w:rsid w:val="006273E1"/>
    <w:rsid w:val="00631479"/>
    <w:rsid w:val="00646A98"/>
    <w:rsid w:val="00650936"/>
    <w:rsid w:val="00654832"/>
    <w:rsid w:val="00655CCB"/>
    <w:rsid w:val="00657D8C"/>
    <w:rsid w:val="0066603A"/>
    <w:rsid w:val="0067330B"/>
    <w:rsid w:val="00673E68"/>
    <w:rsid w:val="00696CE0"/>
    <w:rsid w:val="006A0E31"/>
    <w:rsid w:val="006A5B68"/>
    <w:rsid w:val="006A7509"/>
    <w:rsid w:val="006A7C47"/>
    <w:rsid w:val="006B219A"/>
    <w:rsid w:val="006B4E36"/>
    <w:rsid w:val="006B5E4E"/>
    <w:rsid w:val="006C33DB"/>
    <w:rsid w:val="006C43D8"/>
    <w:rsid w:val="006C6FAD"/>
    <w:rsid w:val="006C7C9B"/>
    <w:rsid w:val="006D381A"/>
    <w:rsid w:val="006E04C0"/>
    <w:rsid w:val="006E3702"/>
    <w:rsid w:val="006E7C59"/>
    <w:rsid w:val="006F0CCB"/>
    <w:rsid w:val="006F3F0F"/>
    <w:rsid w:val="00706D3A"/>
    <w:rsid w:val="007103A8"/>
    <w:rsid w:val="00711696"/>
    <w:rsid w:val="00712EA8"/>
    <w:rsid w:val="00724949"/>
    <w:rsid w:val="007332B1"/>
    <w:rsid w:val="00733991"/>
    <w:rsid w:val="00733FBA"/>
    <w:rsid w:val="007379BF"/>
    <w:rsid w:val="00745ED5"/>
    <w:rsid w:val="00750768"/>
    <w:rsid w:val="00752463"/>
    <w:rsid w:val="007670B0"/>
    <w:rsid w:val="00773DB1"/>
    <w:rsid w:val="00775A8C"/>
    <w:rsid w:val="007762C9"/>
    <w:rsid w:val="0078489B"/>
    <w:rsid w:val="007858DF"/>
    <w:rsid w:val="0079173A"/>
    <w:rsid w:val="007941D4"/>
    <w:rsid w:val="007A063E"/>
    <w:rsid w:val="007A3852"/>
    <w:rsid w:val="007A57A3"/>
    <w:rsid w:val="007B7A0E"/>
    <w:rsid w:val="007C1849"/>
    <w:rsid w:val="007C2BC2"/>
    <w:rsid w:val="007C5F3F"/>
    <w:rsid w:val="007C67CB"/>
    <w:rsid w:val="007D6660"/>
    <w:rsid w:val="007E2685"/>
    <w:rsid w:val="007E4A23"/>
    <w:rsid w:val="007E759A"/>
    <w:rsid w:val="007F248F"/>
    <w:rsid w:val="007F24E8"/>
    <w:rsid w:val="007F6C5F"/>
    <w:rsid w:val="00822F64"/>
    <w:rsid w:val="008302C0"/>
    <w:rsid w:val="008376B1"/>
    <w:rsid w:val="0084115C"/>
    <w:rsid w:val="00841710"/>
    <w:rsid w:val="00860C8D"/>
    <w:rsid w:val="00866DB6"/>
    <w:rsid w:val="008701BE"/>
    <w:rsid w:val="0087174A"/>
    <w:rsid w:val="008740A3"/>
    <w:rsid w:val="0087546A"/>
    <w:rsid w:val="008772F4"/>
    <w:rsid w:val="00881319"/>
    <w:rsid w:val="00886FD0"/>
    <w:rsid w:val="00893E53"/>
    <w:rsid w:val="00895DA5"/>
    <w:rsid w:val="008976B1"/>
    <w:rsid w:val="008A022B"/>
    <w:rsid w:val="008B27D7"/>
    <w:rsid w:val="008C2D3E"/>
    <w:rsid w:val="008C3AFD"/>
    <w:rsid w:val="008C50B7"/>
    <w:rsid w:val="008C5CFB"/>
    <w:rsid w:val="008C66F2"/>
    <w:rsid w:val="008C7934"/>
    <w:rsid w:val="008D1B23"/>
    <w:rsid w:val="008D1F24"/>
    <w:rsid w:val="008D332D"/>
    <w:rsid w:val="008D736B"/>
    <w:rsid w:val="008E0558"/>
    <w:rsid w:val="008E09D2"/>
    <w:rsid w:val="008E37D4"/>
    <w:rsid w:val="008E5AE8"/>
    <w:rsid w:val="008F26B1"/>
    <w:rsid w:val="008F2F8F"/>
    <w:rsid w:val="008F3A81"/>
    <w:rsid w:val="009003B2"/>
    <w:rsid w:val="00900ADD"/>
    <w:rsid w:val="009033BA"/>
    <w:rsid w:val="00907765"/>
    <w:rsid w:val="00914A91"/>
    <w:rsid w:val="00915682"/>
    <w:rsid w:val="00924093"/>
    <w:rsid w:val="0092710B"/>
    <w:rsid w:val="00931FA5"/>
    <w:rsid w:val="0093737D"/>
    <w:rsid w:val="0094468C"/>
    <w:rsid w:val="00954A05"/>
    <w:rsid w:val="00964221"/>
    <w:rsid w:val="00967F3E"/>
    <w:rsid w:val="00982B41"/>
    <w:rsid w:val="009B0968"/>
    <w:rsid w:val="009B0AF0"/>
    <w:rsid w:val="009B2FE1"/>
    <w:rsid w:val="009C1444"/>
    <w:rsid w:val="009C2808"/>
    <w:rsid w:val="009C64BE"/>
    <w:rsid w:val="009C7622"/>
    <w:rsid w:val="009C799F"/>
    <w:rsid w:val="009D5D4A"/>
    <w:rsid w:val="009D6157"/>
    <w:rsid w:val="009E17B8"/>
    <w:rsid w:val="009E64CF"/>
    <w:rsid w:val="009E6DA6"/>
    <w:rsid w:val="009F3D52"/>
    <w:rsid w:val="00A02323"/>
    <w:rsid w:val="00A035F9"/>
    <w:rsid w:val="00A05560"/>
    <w:rsid w:val="00A05A24"/>
    <w:rsid w:val="00A11170"/>
    <w:rsid w:val="00A12327"/>
    <w:rsid w:val="00A126DF"/>
    <w:rsid w:val="00A16C3F"/>
    <w:rsid w:val="00A315E1"/>
    <w:rsid w:val="00A33BD5"/>
    <w:rsid w:val="00A40808"/>
    <w:rsid w:val="00A41125"/>
    <w:rsid w:val="00A601EC"/>
    <w:rsid w:val="00A67E0E"/>
    <w:rsid w:val="00A705C0"/>
    <w:rsid w:val="00A71CD2"/>
    <w:rsid w:val="00A7644D"/>
    <w:rsid w:val="00A8024D"/>
    <w:rsid w:val="00A8359E"/>
    <w:rsid w:val="00A9189F"/>
    <w:rsid w:val="00A92B3B"/>
    <w:rsid w:val="00A92DD5"/>
    <w:rsid w:val="00AA5C07"/>
    <w:rsid w:val="00AA6F4D"/>
    <w:rsid w:val="00AB2CB6"/>
    <w:rsid w:val="00AB6E2E"/>
    <w:rsid w:val="00B0075B"/>
    <w:rsid w:val="00B0159A"/>
    <w:rsid w:val="00B02BEB"/>
    <w:rsid w:val="00B03623"/>
    <w:rsid w:val="00B0531D"/>
    <w:rsid w:val="00B10BB5"/>
    <w:rsid w:val="00B162A5"/>
    <w:rsid w:val="00B17B67"/>
    <w:rsid w:val="00B27378"/>
    <w:rsid w:val="00B27830"/>
    <w:rsid w:val="00B370D8"/>
    <w:rsid w:val="00B425A6"/>
    <w:rsid w:val="00B51B1C"/>
    <w:rsid w:val="00B5364D"/>
    <w:rsid w:val="00B63F0D"/>
    <w:rsid w:val="00B668B0"/>
    <w:rsid w:val="00B67071"/>
    <w:rsid w:val="00B720BF"/>
    <w:rsid w:val="00B74196"/>
    <w:rsid w:val="00B7585E"/>
    <w:rsid w:val="00B768FB"/>
    <w:rsid w:val="00B7789D"/>
    <w:rsid w:val="00B853D1"/>
    <w:rsid w:val="00B9730F"/>
    <w:rsid w:val="00BA2543"/>
    <w:rsid w:val="00BA5F46"/>
    <w:rsid w:val="00BB087C"/>
    <w:rsid w:val="00BB1559"/>
    <w:rsid w:val="00BB212B"/>
    <w:rsid w:val="00BB27CC"/>
    <w:rsid w:val="00BB5A66"/>
    <w:rsid w:val="00BB6EB9"/>
    <w:rsid w:val="00BC2ABD"/>
    <w:rsid w:val="00BC3B14"/>
    <w:rsid w:val="00BC3B9F"/>
    <w:rsid w:val="00BD4D88"/>
    <w:rsid w:val="00BE1A18"/>
    <w:rsid w:val="00BE1BB6"/>
    <w:rsid w:val="00BE73BF"/>
    <w:rsid w:val="00BF350B"/>
    <w:rsid w:val="00BF37FC"/>
    <w:rsid w:val="00BF3A5E"/>
    <w:rsid w:val="00BF4F9E"/>
    <w:rsid w:val="00C1066C"/>
    <w:rsid w:val="00C11996"/>
    <w:rsid w:val="00C21FC8"/>
    <w:rsid w:val="00C342FB"/>
    <w:rsid w:val="00C36EBD"/>
    <w:rsid w:val="00C42248"/>
    <w:rsid w:val="00C526E2"/>
    <w:rsid w:val="00C532A2"/>
    <w:rsid w:val="00C56860"/>
    <w:rsid w:val="00C56D09"/>
    <w:rsid w:val="00C63BF4"/>
    <w:rsid w:val="00C667B0"/>
    <w:rsid w:val="00C72031"/>
    <w:rsid w:val="00C82C83"/>
    <w:rsid w:val="00C86386"/>
    <w:rsid w:val="00C9258A"/>
    <w:rsid w:val="00CA1498"/>
    <w:rsid w:val="00CA36B8"/>
    <w:rsid w:val="00CC0245"/>
    <w:rsid w:val="00CC0CDA"/>
    <w:rsid w:val="00CE2310"/>
    <w:rsid w:val="00CE617D"/>
    <w:rsid w:val="00CF2D74"/>
    <w:rsid w:val="00D01229"/>
    <w:rsid w:val="00D1779A"/>
    <w:rsid w:val="00D17FD2"/>
    <w:rsid w:val="00D20142"/>
    <w:rsid w:val="00D2103B"/>
    <w:rsid w:val="00D2381F"/>
    <w:rsid w:val="00D303C3"/>
    <w:rsid w:val="00D3350F"/>
    <w:rsid w:val="00D33C6C"/>
    <w:rsid w:val="00D36580"/>
    <w:rsid w:val="00D40BAF"/>
    <w:rsid w:val="00D43CDF"/>
    <w:rsid w:val="00D5036A"/>
    <w:rsid w:val="00D620BE"/>
    <w:rsid w:val="00D63D6C"/>
    <w:rsid w:val="00D647ED"/>
    <w:rsid w:val="00D66905"/>
    <w:rsid w:val="00D77253"/>
    <w:rsid w:val="00D80AD6"/>
    <w:rsid w:val="00D84788"/>
    <w:rsid w:val="00D86056"/>
    <w:rsid w:val="00D903DC"/>
    <w:rsid w:val="00D94A51"/>
    <w:rsid w:val="00D97110"/>
    <w:rsid w:val="00DA0183"/>
    <w:rsid w:val="00DC0471"/>
    <w:rsid w:val="00DC47A6"/>
    <w:rsid w:val="00DC55C1"/>
    <w:rsid w:val="00DD7640"/>
    <w:rsid w:val="00DE22CC"/>
    <w:rsid w:val="00DE44FF"/>
    <w:rsid w:val="00DF0FCA"/>
    <w:rsid w:val="00DF11AC"/>
    <w:rsid w:val="00E036A9"/>
    <w:rsid w:val="00E11424"/>
    <w:rsid w:val="00E151E0"/>
    <w:rsid w:val="00E22C45"/>
    <w:rsid w:val="00E27467"/>
    <w:rsid w:val="00E3026D"/>
    <w:rsid w:val="00E30E1B"/>
    <w:rsid w:val="00E4011A"/>
    <w:rsid w:val="00E43C28"/>
    <w:rsid w:val="00E449B9"/>
    <w:rsid w:val="00E52D8B"/>
    <w:rsid w:val="00E63D15"/>
    <w:rsid w:val="00E64FBC"/>
    <w:rsid w:val="00E650C7"/>
    <w:rsid w:val="00E73A4F"/>
    <w:rsid w:val="00E7710E"/>
    <w:rsid w:val="00E83EB8"/>
    <w:rsid w:val="00E84B8B"/>
    <w:rsid w:val="00E9203F"/>
    <w:rsid w:val="00EA1622"/>
    <w:rsid w:val="00EA41C5"/>
    <w:rsid w:val="00EB1237"/>
    <w:rsid w:val="00EB13FE"/>
    <w:rsid w:val="00EC4160"/>
    <w:rsid w:val="00EC5401"/>
    <w:rsid w:val="00F02AEF"/>
    <w:rsid w:val="00F02DA5"/>
    <w:rsid w:val="00F10AFB"/>
    <w:rsid w:val="00F126A3"/>
    <w:rsid w:val="00F23B3B"/>
    <w:rsid w:val="00F251EE"/>
    <w:rsid w:val="00F40877"/>
    <w:rsid w:val="00F47A9B"/>
    <w:rsid w:val="00F5128F"/>
    <w:rsid w:val="00F6257D"/>
    <w:rsid w:val="00F6414B"/>
    <w:rsid w:val="00F6671D"/>
    <w:rsid w:val="00F66928"/>
    <w:rsid w:val="00F72384"/>
    <w:rsid w:val="00F72CEF"/>
    <w:rsid w:val="00F74F32"/>
    <w:rsid w:val="00F76C14"/>
    <w:rsid w:val="00F77051"/>
    <w:rsid w:val="00F80947"/>
    <w:rsid w:val="00F860D3"/>
    <w:rsid w:val="00F86299"/>
    <w:rsid w:val="00F866E4"/>
    <w:rsid w:val="00F939D8"/>
    <w:rsid w:val="00F93BC4"/>
    <w:rsid w:val="00F95A3A"/>
    <w:rsid w:val="00FA0A94"/>
    <w:rsid w:val="00FA49A3"/>
    <w:rsid w:val="00FB0B17"/>
    <w:rsid w:val="00FB295D"/>
    <w:rsid w:val="00FB5309"/>
    <w:rsid w:val="00FC71F6"/>
    <w:rsid w:val="00FC7FAC"/>
    <w:rsid w:val="00FD2065"/>
    <w:rsid w:val="00FE18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  <w14:docId w14:val="704FD703"/>
  <w15:docId w15:val="{E385B849-7EDA-4F98-93F2-DD4FE0E887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Frutiger 45 Light" w:hAnsi="Frutiger 45 Light"/>
      <w:sz w:val="22"/>
    </w:rPr>
  </w:style>
  <w:style w:type="paragraph" w:styleId="Heading1">
    <w:name w:val="heading 1"/>
    <w:basedOn w:val="Normal"/>
    <w:next w:val="Normal"/>
    <w:link w:val="Heading1Char"/>
    <w:qFormat/>
    <w:rsid w:val="00D33C6C"/>
    <w:pPr>
      <w:keepNext/>
      <w:keepLines/>
      <w:numPr>
        <w:numId w:val="2"/>
      </w:numPr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D33C6C"/>
    <w:pPr>
      <w:keepNext/>
      <w:keepLines/>
      <w:numPr>
        <w:ilvl w:val="1"/>
        <w:numId w:val="2"/>
      </w:numPr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D33C6C"/>
    <w:pPr>
      <w:keepNext/>
      <w:keepLines/>
      <w:numPr>
        <w:ilvl w:val="2"/>
        <w:numId w:val="2"/>
      </w:numPr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D33C6C"/>
    <w:pPr>
      <w:keepNext/>
      <w:keepLines/>
      <w:numPr>
        <w:ilvl w:val="3"/>
        <w:numId w:val="2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Heading5">
    <w:name w:val="heading 5"/>
    <w:basedOn w:val="Normal"/>
    <w:next w:val="Normal"/>
    <w:link w:val="Heading5Char"/>
    <w:semiHidden/>
    <w:unhideWhenUsed/>
    <w:qFormat/>
    <w:rsid w:val="00D33C6C"/>
    <w:pPr>
      <w:keepNext/>
      <w:keepLines/>
      <w:numPr>
        <w:ilvl w:val="4"/>
        <w:numId w:val="2"/>
      </w:numPr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Heading6">
    <w:name w:val="heading 6"/>
    <w:basedOn w:val="Normal"/>
    <w:next w:val="Normal"/>
    <w:link w:val="Heading6Char"/>
    <w:semiHidden/>
    <w:unhideWhenUsed/>
    <w:qFormat/>
    <w:rsid w:val="00D33C6C"/>
    <w:pPr>
      <w:keepNext/>
      <w:keepLines/>
      <w:numPr>
        <w:ilvl w:val="5"/>
        <w:numId w:val="2"/>
      </w:numPr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semiHidden/>
    <w:unhideWhenUsed/>
    <w:qFormat/>
    <w:rsid w:val="00D33C6C"/>
    <w:pPr>
      <w:keepNext/>
      <w:keepLines/>
      <w:numPr>
        <w:ilvl w:val="6"/>
        <w:numId w:val="2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8">
    <w:name w:val="heading 8"/>
    <w:basedOn w:val="Normal"/>
    <w:next w:val="Normal"/>
    <w:link w:val="Heading8Char"/>
    <w:semiHidden/>
    <w:unhideWhenUsed/>
    <w:qFormat/>
    <w:rsid w:val="00D33C6C"/>
    <w:pPr>
      <w:keepNext/>
      <w:keepLines/>
      <w:numPr>
        <w:ilvl w:val="7"/>
        <w:numId w:val="2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D33C6C"/>
    <w:pPr>
      <w:keepNext/>
      <w:keepLines/>
      <w:numPr>
        <w:ilvl w:val="8"/>
        <w:numId w:val="2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paragraph" w:customStyle="1" w:styleId="LGAMainHead1">
    <w:name w:val="LGA Main Head1"/>
    <w:basedOn w:val="MainText"/>
    <w:pPr>
      <w:spacing w:after="280" w:line="240" w:lineRule="auto"/>
    </w:pPr>
    <w:rPr>
      <w:rFonts w:ascii="Frutiger 55 Roman" w:hAnsi="Frutiger 55 Roman"/>
      <w:b/>
      <w:sz w:val="32"/>
    </w:rPr>
  </w:style>
  <w:style w:type="paragraph" w:customStyle="1" w:styleId="CtteeandItem">
    <w:name w:val="Cttee and Item"/>
    <w:basedOn w:val="Normal"/>
    <w:pPr>
      <w:spacing w:line="360" w:lineRule="exact"/>
    </w:pPr>
    <w:rPr>
      <w:rFonts w:ascii="Frutiger 55 Roman" w:hAnsi="Frutiger 55 Roman"/>
      <w:b/>
    </w:rPr>
  </w:style>
  <w:style w:type="paragraph" w:styleId="Date">
    <w:name w:val="Date"/>
    <w:basedOn w:val="Normal"/>
    <w:pPr>
      <w:spacing w:after="40" w:line="360" w:lineRule="exact"/>
      <w:ind w:right="57"/>
    </w:pPr>
  </w:style>
  <w:style w:type="paragraph" w:customStyle="1" w:styleId="MainText">
    <w:name w:val="Main Text"/>
    <w:basedOn w:val="Normal"/>
    <w:pPr>
      <w:spacing w:line="280" w:lineRule="exact"/>
    </w:pPr>
  </w:style>
  <w:style w:type="paragraph" w:customStyle="1" w:styleId="LGAItemNoHeading">
    <w:name w:val="LGA Item No Heading"/>
    <w:basedOn w:val="MainText"/>
    <w:pPr>
      <w:spacing w:before="600" w:after="240"/>
    </w:pPr>
    <w:rPr>
      <w:rFonts w:ascii="Frutiger 55 Roman" w:hAnsi="Frutiger 55 Roman"/>
      <w:b/>
      <w:sz w:val="32"/>
    </w:rPr>
  </w:style>
  <w:style w:type="paragraph" w:customStyle="1" w:styleId="LGASubHead1">
    <w:name w:val="LGA Sub Head1"/>
    <w:basedOn w:val="MainText"/>
    <w:next w:val="MainText"/>
    <w:pPr>
      <w:spacing w:after="120" w:line="240" w:lineRule="auto"/>
    </w:pPr>
    <w:rPr>
      <w:b/>
      <w:sz w:val="28"/>
    </w:rPr>
  </w:style>
  <w:style w:type="paragraph" w:customStyle="1" w:styleId="LGASubHead2">
    <w:name w:val="LGA Sub Head2"/>
    <w:basedOn w:val="Normal"/>
    <w:next w:val="MainText"/>
    <w:pPr>
      <w:spacing w:after="120"/>
    </w:pPr>
    <w:rPr>
      <w:b/>
    </w:rPr>
  </w:style>
  <w:style w:type="character" w:styleId="Hyperlink">
    <w:name w:val="Hyperlink"/>
    <w:basedOn w:val="DefaultParagraphFont"/>
    <w:uiPriority w:val="99"/>
    <w:rsid w:val="00A601EC"/>
    <w:rPr>
      <w:color w:val="0000FF"/>
      <w:u w:val="single"/>
    </w:rPr>
  </w:style>
  <w:style w:type="table" w:styleId="TableGrid">
    <w:name w:val="Table Grid"/>
    <w:basedOn w:val="TableNormal"/>
    <w:uiPriority w:val="59"/>
    <w:rsid w:val="00982B4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C63BF4"/>
    <w:pPr>
      <w:ind w:left="720"/>
    </w:pPr>
  </w:style>
  <w:style w:type="character" w:styleId="FollowedHyperlink">
    <w:name w:val="FollowedHyperlink"/>
    <w:basedOn w:val="DefaultParagraphFont"/>
    <w:rsid w:val="003978FB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rsid w:val="002414C2"/>
    <w:rPr>
      <w:sz w:val="16"/>
      <w:szCs w:val="16"/>
    </w:rPr>
  </w:style>
  <w:style w:type="paragraph" w:styleId="CommentText">
    <w:name w:val="annotation text"/>
    <w:basedOn w:val="Normal"/>
    <w:link w:val="CommentTextChar"/>
    <w:rsid w:val="002414C2"/>
    <w:rPr>
      <w:sz w:val="20"/>
    </w:rPr>
  </w:style>
  <w:style w:type="character" w:customStyle="1" w:styleId="CommentTextChar">
    <w:name w:val="Comment Text Char"/>
    <w:basedOn w:val="DefaultParagraphFont"/>
    <w:link w:val="CommentText"/>
    <w:rsid w:val="002414C2"/>
    <w:rPr>
      <w:rFonts w:ascii="Frutiger 45 Light" w:hAnsi="Frutiger 45 Light"/>
    </w:rPr>
  </w:style>
  <w:style w:type="paragraph" w:styleId="CommentSubject">
    <w:name w:val="annotation subject"/>
    <w:basedOn w:val="CommentText"/>
    <w:next w:val="CommentText"/>
    <w:link w:val="CommentSubjectChar"/>
    <w:rsid w:val="002414C2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2414C2"/>
    <w:rPr>
      <w:rFonts w:ascii="Frutiger 45 Light" w:hAnsi="Frutiger 45 Light"/>
      <w:b/>
      <w:bCs/>
    </w:rPr>
  </w:style>
  <w:style w:type="paragraph" w:styleId="BalloonText">
    <w:name w:val="Balloon Text"/>
    <w:basedOn w:val="Normal"/>
    <w:link w:val="BalloonTextChar"/>
    <w:rsid w:val="002414C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2414C2"/>
    <w:rPr>
      <w:rFonts w:ascii="Tahoma" w:hAnsi="Tahoma" w:cs="Tahoma"/>
      <w:sz w:val="16"/>
      <w:szCs w:val="16"/>
    </w:rPr>
  </w:style>
  <w:style w:type="character" w:customStyle="1" w:styleId="A3">
    <w:name w:val="A3"/>
    <w:basedOn w:val="DefaultParagraphFont"/>
    <w:uiPriority w:val="99"/>
    <w:rsid w:val="00673E68"/>
    <w:rPr>
      <w:b/>
      <w:bCs/>
      <w:color w:val="000000"/>
    </w:rPr>
  </w:style>
  <w:style w:type="paragraph" w:styleId="NoSpacing">
    <w:name w:val="No Spacing"/>
    <w:uiPriority w:val="1"/>
    <w:qFormat/>
    <w:rsid w:val="0067330B"/>
    <w:rPr>
      <w:rFonts w:ascii="Calibri" w:eastAsia="Calibri" w:hAnsi="Calibri"/>
      <w:sz w:val="22"/>
      <w:szCs w:val="22"/>
      <w:lang w:eastAsia="en-US"/>
    </w:rPr>
  </w:style>
  <w:style w:type="character" w:customStyle="1" w:styleId="Heading1Char">
    <w:name w:val="Heading 1 Char"/>
    <w:basedOn w:val="DefaultParagraphFont"/>
    <w:link w:val="Heading1"/>
    <w:rsid w:val="00D33C6C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semiHidden/>
    <w:rsid w:val="00D33C6C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semiHidden/>
    <w:rsid w:val="00D33C6C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semiHidden/>
    <w:rsid w:val="00D33C6C"/>
    <w:rPr>
      <w:rFonts w:asciiTheme="majorHAnsi" w:eastAsiaTheme="majorEastAsia" w:hAnsiTheme="majorHAnsi" w:cstheme="majorBidi"/>
      <w:i/>
      <w:iCs/>
      <w:color w:val="365F91" w:themeColor="accent1" w:themeShade="BF"/>
      <w:sz w:val="22"/>
    </w:rPr>
  </w:style>
  <w:style w:type="character" w:customStyle="1" w:styleId="Heading5Char">
    <w:name w:val="Heading 5 Char"/>
    <w:basedOn w:val="DefaultParagraphFont"/>
    <w:link w:val="Heading5"/>
    <w:semiHidden/>
    <w:rsid w:val="00D33C6C"/>
    <w:rPr>
      <w:rFonts w:asciiTheme="majorHAnsi" w:eastAsiaTheme="majorEastAsia" w:hAnsiTheme="majorHAnsi" w:cstheme="majorBidi"/>
      <w:color w:val="365F91" w:themeColor="accent1" w:themeShade="BF"/>
      <w:sz w:val="22"/>
    </w:rPr>
  </w:style>
  <w:style w:type="character" w:customStyle="1" w:styleId="Heading6Char">
    <w:name w:val="Heading 6 Char"/>
    <w:basedOn w:val="DefaultParagraphFont"/>
    <w:link w:val="Heading6"/>
    <w:semiHidden/>
    <w:rsid w:val="00D33C6C"/>
    <w:rPr>
      <w:rFonts w:asciiTheme="majorHAnsi" w:eastAsiaTheme="majorEastAsia" w:hAnsiTheme="majorHAnsi" w:cstheme="majorBidi"/>
      <w:color w:val="243F60" w:themeColor="accent1" w:themeShade="7F"/>
      <w:sz w:val="22"/>
    </w:rPr>
  </w:style>
  <w:style w:type="character" w:customStyle="1" w:styleId="Heading7Char">
    <w:name w:val="Heading 7 Char"/>
    <w:basedOn w:val="DefaultParagraphFont"/>
    <w:link w:val="Heading7"/>
    <w:semiHidden/>
    <w:rsid w:val="00D33C6C"/>
    <w:rPr>
      <w:rFonts w:asciiTheme="majorHAnsi" w:eastAsiaTheme="majorEastAsia" w:hAnsiTheme="majorHAnsi" w:cstheme="majorBidi"/>
      <w:i/>
      <w:iCs/>
      <w:color w:val="243F60" w:themeColor="accent1" w:themeShade="7F"/>
      <w:sz w:val="22"/>
    </w:rPr>
  </w:style>
  <w:style w:type="character" w:customStyle="1" w:styleId="Heading8Char">
    <w:name w:val="Heading 8 Char"/>
    <w:basedOn w:val="DefaultParagraphFont"/>
    <w:link w:val="Heading8"/>
    <w:semiHidden/>
    <w:rsid w:val="00D33C6C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semiHidden/>
    <w:rsid w:val="00D33C6C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Default">
    <w:name w:val="Default"/>
    <w:rsid w:val="00510F6D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05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01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30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64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67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19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41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22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18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60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58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54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79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21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02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03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91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22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4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51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48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sally.burlington@local.gov.uk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://www.local.gov.uk/refugees" TargetMode="Externa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Excel" ma:contentTypeID="0x010100E36CFF635486D14D86451630E8C3A6A70016CABBFA27FEEC4CB9AECFD9F72FBA86" ma:contentTypeVersion="5" ma:contentTypeDescription="" ma:contentTypeScope="" ma:versionID="232b40479b17e6aaf5b159b2c73a0e9b">
  <xsd:schema xmlns:xsd="http://www.w3.org/2001/XMLSchema" xmlns:xs="http://www.w3.org/2001/XMLSchema" xmlns:p="http://schemas.microsoft.com/office/2006/metadata/properties" xmlns:ns2="1c8a0e75-f4bc-4eb4-8ed0-578eaea9e1ca" xmlns:ns3="c8febe6a-14d9-43ab-83c3-c48f478fa47c" targetNamespace="http://schemas.microsoft.com/office/2006/metadata/properties" ma:root="true" ma:fieldsID="06d089604684628695c2748c515b300d" ns2:_="" ns3:_="">
    <xsd:import namespace="1c8a0e75-f4bc-4eb4-8ed0-578eaea9e1ca"/>
    <xsd:import namespace="c8febe6a-14d9-43ab-83c3-c48f478fa47c"/>
    <xsd:element name="properties">
      <xsd:complexType>
        <xsd:sequence>
          <xsd:element name="documentManagement">
            <xsd:complexType>
              <xsd:all>
                <xsd:element ref="ns2:Document_x0020_Type" minOccurs="0"/>
                <xsd:element ref="ns2:TaxCatchAll" minOccurs="0"/>
                <xsd:element ref="ns2:TaxCatchAllLabel" minOccurs="0"/>
                <xsd:element ref="ns3:Meeting_x0020_date" minOccurs="0"/>
                <xsd:element ref="ns3:Work_x0020_Area" minOccurs="0"/>
                <xsd:element ref="ns3:Keyword_x002f_Tag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c8a0e75-f4bc-4eb4-8ed0-578eaea9e1ca" elementFormDefault="qualified">
    <xsd:import namespace="http://schemas.microsoft.com/office/2006/documentManagement/types"/>
    <xsd:import namespace="http://schemas.microsoft.com/office/infopath/2007/PartnerControls"/>
    <xsd:element name="Document_x0020_Type" ma:index="8" nillable="true" ma:displayName="Document Type" ma:format="Dropdown" ma:internalName="Document_x0020_Type" ma:readOnly="false">
      <xsd:simpleType>
        <xsd:restriction base="dms:Choice">
          <xsd:enumeration value="Agenda"/>
          <xsd:enumeration value="Briefing"/>
          <xsd:enumeration value="Business Case"/>
          <xsd:enumeration value="Contract"/>
          <xsd:enumeration value="Email"/>
          <xsd:enumeration value="Image"/>
          <xsd:enumeration value="Letter"/>
          <xsd:enumeration value="Meeting Cycle"/>
          <xsd:enumeration value="Minutes"/>
          <xsd:enumeration value="Paper"/>
          <xsd:enumeration value="Presentation"/>
          <xsd:enumeration value="Proposal"/>
          <xsd:enumeration value="Report"/>
        </xsd:restriction>
      </xsd:simpleType>
    </xsd:element>
    <xsd:element name="TaxCatchAll" ma:index="9" nillable="true" ma:displayName="Taxonomy Catch All Column" ma:description="" ma:hidden="true" ma:list="{f5a57605-5208-42d8-96dd-63dc42501190}" ma:internalName="TaxCatchAll" ma:showField="CatchAllData" ma:web="1c8a0e75-f4bc-4eb4-8ed0-578eaea9e1c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description="" ma:hidden="true" ma:list="{f5a57605-5208-42d8-96dd-63dc42501190}" ma:internalName="TaxCatchAllLabel" ma:readOnly="true" ma:showField="CatchAllDataLabel" ma:web="1c8a0e75-f4bc-4eb4-8ed0-578eaea9e1c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8febe6a-14d9-43ab-83c3-c48f478fa47c" elementFormDefault="qualified">
    <xsd:import namespace="http://schemas.microsoft.com/office/2006/documentManagement/types"/>
    <xsd:import namespace="http://schemas.microsoft.com/office/infopath/2007/PartnerControls"/>
    <xsd:element name="Meeting_x0020_date" ma:index="11" nillable="true" ma:displayName="Meeting date" ma:format="DateOnly" ma:internalName="Meeting_x0020_date">
      <xsd:simpleType>
        <xsd:restriction base="dms:DateTime"/>
      </xsd:simpleType>
    </xsd:element>
    <xsd:element name="Work_x0020_Area" ma:index="12" nillable="true" ma:displayName="Work Area" ma:format="Dropdown" ma:internalName="Work_x0020_Area">
      <xsd:simpleType>
        <xsd:restriction base="dms:Choice">
          <xsd:enumeration value="Asylum and Migration"/>
          <xsd:enumeration value="Audit"/>
          <xsd:enumeration value="Children and Young People"/>
          <xsd:enumeration value="City Regions"/>
          <xsd:enumeration value="Commercial Advisory Board"/>
          <xsd:enumeration value="Community Wellbeing"/>
          <xsd:enumeration value="Culture, Tourism and Sport"/>
          <xsd:enumeration value="Environment, Economy, Housing and Transport"/>
          <xsd:enumeration value="Fire Commission"/>
          <xsd:enumeration value="Fire Services Management Committee"/>
          <xsd:enumeration value="General Assembly"/>
          <xsd:enumeration value="IDeA"/>
          <xsd:enumeration value="Improvement and Innovation"/>
          <xsd:enumeration value="Key Cities"/>
          <xsd:enumeration value="LGA Executive"/>
          <xsd:enumeration value="LGA Leadership Board"/>
          <xsd:enumeration value="LGA Properties"/>
          <xsd:enumeration value="LGMB"/>
          <xsd:enumeration value="People and Places"/>
          <xsd:enumeration value="Resources"/>
          <xsd:enumeration value="Safer and Stronger Communities"/>
          <xsd:enumeration value="Share Chief Executive's"/>
          <xsd:enumeration value="Strategic Aviation"/>
          <xsd:enumeration value="Other"/>
        </xsd:restriction>
      </xsd:simpleType>
    </xsd:element>
    <xsd:element name="Keyword_x002f_Tag" ma:index="13" nillable="true" ma:displayName="Keyword/Tag" ma:format="Dropdown" ma:internalName="Keyword_x002f_Tag">
      <xsd:simpleType>
        <xsd:restriction base="dms:Choice">
          <xsd:enumeration value="Allowance"/>
          <xsd:enumeration value="Board"/>
          <xsd:enumeration value="Bulletin"/>
          <xsd:enumeration value="Briefing"/>
          <xsd:enumeration value="Chair's Report"/>
          <xsd:enumeration value="Chief Executive's Report"/>
          <xsd:enumeration value="Commission"/>
          <xsd:enumeration value="Company Board"/>
          <xsd:enumeration value="Expenses"/>
          <xsd:enumeration value="Forum"/>
          <xsd:enumeration value="Group"/>
          <xsd:enumeration value="Lead Members' Meeting"/>
          <xsd:enumeration value="Meeting Dates"/>
          <xsd:enumeration value="Minutes"/>
          <xsd:enumeration value="Outside Bodies"/>
          <xsd:enumeration value="Panel"/>
          <xsd:enumeration value="Political Balances"/>
          <xsd:enumeration value="Report"/>
          <xsd:enumeration value="Special Interest Group"/>
          <xsd:enumeration value="Task and Finish Group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eyword_x002f_Tag xmlns="c8febe6a-14d9-43ab-83c3-c48f478fa47c" xsi:nil="true"/>
    <Document_x0020_Type xmlns="1c8a0e75-f4bc-4eb4-8ed0-578eaea9e1ca" xsi:nil="true"/>
    <Meeting_x0020_date xmlns="c8febe6a-14d9-43ab-83c3-c48f478fa47c" xsi:nil="true"/>
    <TaxCatchAll xmlns="1c8a0e75-f4bc-4eb4-8ed0-578eaea9e1ca"/>
    <Work_x0020_Area xmlns="c8febe6a-14d9-43ab-83c3-c48f478fa47c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EB85A4-3F2A-4117-92B9-5B1BF52666F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c8a0e75-f4bc-4eb4-8ed0-578eaea9e1ca"/>
    <ds:schemaRef ds:uri="c8febe6a-14d9-43ab-83c3-c48f478fa47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4B66399-1F90-4059-8CA7-791FBAB2649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9A9ADDF-FB9B-40EF-BCC5-18875901F4B0}">
  <ds:schemaRefs>
    <ds:schemaRef ds:uri="c8febe6a-14d9-43ab-83c3-c48f478fa47c"/>
    <ds:schemaRef ds:uri="http://schemas.microsoft.com/office/2006/documentManagement/types"/>
    <ds:schemaRef ds:uri="http://purl.org/dc/elements/1.1/"/>
    <ds:schemaRef ds:uri="http://www.w3.org/XML/1998/namespace"/>
    <ds:schemaRef ds:uri="http://schemas.openxmlformats.org/package/2006/metadata/core-properties"/>
    <ds:schemaRef ds:uri="1c8a0e75-f4bc-4eb4-8ed0-578eaea9e1ca"/>
    <ds:schemaRef ds:uri="http://purl.org/dc/dcmitype/"/>
    <ds:schemaRef ds:uri="http://schemas.microsoft.com/office/infopath/2007/PartnerControls"/>
    <ds:schemaRef ds:uri="http://schemas.microsoft.com/office/2006/metadata/properties"/>
    <ds:schemaRef ds:uri="http://purl.org/dc/terms/"/>
  </ds:schemaRefs>
</ds:datastoreItem>
</file>

<file path=customXml/itemProps4.xml><?xml version="1.0" encoding="utf-8"?>
<ds:datastoreItem xmlns:ds="http://schemas.openxmlformats.org/officeDocument/2006/customXml" ds:itemID="{6EA9AFD3-0FB6-4F41-B464-3BC6142CC9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5912F65F</Template>
  <TotalTime>22</TotalTime>
  <Pages>2</Pages>
  <Words>420</Words>
  <Characters>2359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Member report template</vt:lpstr>
    </vt:vector>
  </TitlesOfParts>
  <Company>Local Government Association</Company>
  <LinksUpToDate>false</LinksUpToDate>
  <CharactersWithSpaces>2774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Member report template</dc:title>
  <dc:creator>ian.leete</dc:creator>
  <cp:lastModifiedBy>Frances Marshall</cp:lastModifiedBy>
  <cp:revision>11</cp:revision>
  <cp:lastPrinted>2015-10-05T14:23:00Z</cp:lastPrinted>
  <dcterms:created xsi:type="dcterms:W3CDTF">2015-12-03T10:22:00Z</dcterms:created>
  <dcterms:modified xsi:type="dcterms:W3CDTF">2015-12-03T12:10:00Z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C.Type">
    <vt:lpwstr>Agenda item</vt:lpwstr>
  </property>
  <property fmtid="{D5CDD505-2E9C-101B-9397-08002B2CF9AE}" pid="3" name="DC.identifier">
    <vt:lpwstr>LGA</vt:lpwstr>
  </property>
  <property fmtid="{D5CDD505-2E9C-101B-9397-08002B2CF9AE}" pid="4" name="DC.Author">
    <vt:lpwstr>PO</vt:lpwstr>
  </property>
  <property fmtid="{D5CDD505-2E9C-101B-9397-08002B2CF9AE}" pid="5" name="DC.creator">
    <vt:lpwstr>=ME</vt:lpwstr>
  </property>
  <property fmtid="{D5CDD505-2E9C-101B-9397-08002B2CF9AE}" pid="6" name="eGMS.accessibility">
    <vt:lpwstr>WCAG:Double-A</vt:lpwstr>
  </property>
  <property fmtid="{D5CDD505-2E9C-101B-9397-08002B2CF9AE}" pid="7" name="DC.Language">
    <vt:lpwstr>eng</vt:lpwstr>
  </property>
  <property fmtid="{D5CDD505-2E9C-101B-9397-08002B2CF9AE}" pid="8" name="DC.Description">
    <vt:lpwstr>Templates for new LGGroup papers</vt:lpwstr>
  </property>
  <property fmtid="{D5CDD505-2E9C-101B-9397-08002B2CF9AE}" pid="9" name="DC.date.issued">
    <vt:lpwstr>2010-07-19T00:00:00Z</vt:lpwstr>
  </property>
  <property fmtid="{D5CDD505-2E9C-101B-9397-08002B2CF9AE}" pid="10" name="e-GMS.subject.keyword">
    <vt:lpwstr/>
  </property>
  <property fmtid="{D5CDD505-2E9C-101B-9397-08002B2CF9AE}" pid="11" name="Date">
    <vt:lpwstr>2010-07-19T00:00:00Z</vt:lpwstr>
  </property>
  <property fmtid="{D5CDD505-2E9C-101B-9397-08002B2CF9AE}" pid="12" name="Status">
    <vt:lpwstr>[None]</vt:lpwstr>
  </property>
  <property fmtid="{D5CDD505-2E9C-101B-9397-08002B2CF9AE}" pid="13" name="Work area">
    <vt:lpwstr/>
  </property>
  <property fmtid="{D5CDD505-2E9C-101B-9397-08002B2CF9AE}" pid="14" name="Move to Archive">
    <vt:lpwstr>Current</vt:lpwstr>
  </property>
  <property fmtid="{D5CDD505-2E9C-101B-9397-08002B2CF9AE}" pid="15" name="ContentTypeId">
    <vt:lpwstr>0x010100E36CFF635486D14D86451630E8C3A6A70016CABBFA27FEEC4CB9AECFD9F72FBA86</vt:lpwstr>
  </property>
</Properties>
</file>